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F0" w:rsidRPr="007A69F0" w:rsidRDefault="007A69F0" w:rsidP="007A69F0">
      <w:pPr>
        <w:spacing w:line="360" w:lineRule="auto"/>
        <w:rPr>
          <w:b/>
          <w:color w:val="333333"/>
          <w:sz w:val="32"/>
          <w:szCs w:val="32"/>
          <w:u w:val="single"/>
          <w:lang w:val="nl-BE"/>
        </w:rPr>
      </w:pPr>
      <w:bookmarkStart w:id="0" w:name="_GoBack"/>
      <w:bookmarkEnd w:id="0"/>
      <w:r w:rsidRPr="007A69F0">
        <w:rPr>
          <w:b/>
          <w:color w:val="333333"/>
          <w:sz w:val="32"/>
          <w:szCs w:val="32"/>
          <w:u w:val="single"/>
          <w:lang w:val="nl-BE"/>
        </w:rPr>
        <w:t xml:space="preserve">Is uw onderneming klaar voor de </w:t>
      </w:r>
      <w:proofErr w:type="spellStart"/>
      <w:r w:rsidRPr="007A69F0">
        <w:rPr>
          <w:b/>
          <w:color w:val="333333"/>
          <w:sz w:val="32"/>
          <w:szCs w:val="32"/>
          <w:u w:val="single"/>
          <w:lang w:val="nl-BE"/>
        </w:rPr>
        <w:t>Brexit</w:t>
      </w:r>
      <w:proofErr w:type="spellEnd"/>
      <w:r w:rsidRPr="007A69F0">
        <w:rPr>
          <w:b/>
          <w:color w:val="333333"/>
          <w:sz w:val="32"/>
          <w:szCs w:val="32"/>
          <w:u w:val="single"/>
          <w:lang w:val="nl-BE"/>
        </w:rPr>
        <w:t>?</w:t>
      </w:r>
    </w:p>
    <w:p w:rsidR="007A69F0" w:rsidRDefault="007A69F0" w:rsidP="007A69F0">
      <w:pPr>
        <w:spacing w:line="360" w:lineRule="auto"/>
        <w:rPr>
          <w:color w:val="333333"/>
          <w:lang w:val="nl-BE"/>
        </w:rPr>
      </w:pP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 xml:space="preserve">Nu het Brits parlement het huidige voorstel van het terugtrekkingsakkoord heeft afgewezen, wordt een harde </w:t>
      </w:r>
      <w:proofErr w:type="spellStart"/>
      <w:r>
        <w:rPr>
          <w:color w:val="333333"/>
          <w:lang w:val="nl-BE"/>
        </w:rPr>
        <w:t>Brexit</w:t>
      </w:r>
      <w:proofErr w:type="spellEnd"/>
      <w:r>
        <w:rPr>
          <w:color w:val="333333"/>
          <w:lang w:val="nl-BE"/>
        </w:rPr>
        <w:t xml:space="preserve"> steeds reëler.</w:t>
      </w: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>Dit betekent dat vanaf 30 maart 2019 de UK een derde land wordt waarvoor voor elke handelstransactie de nodige douaneformaliteiten moeten vervuld worden.</w:t>
      </w: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>Hier komt heel wat bij kijken:</w:t>
      </w: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> </w:t>
      </w:r>
    </w:p>
    <w:p w:rsidR="007A69F0" w:rsidRPr="007A69F0" w:rsidRDefault="007A69F0" w:rsidP="007A69F0">
      <w:pPr>
        <w:pStyle w:val="Lijstalinea"/>
        <w:numPr>
          <w:ilvl w:val="0"/>
          <w:numId w:val="1"/>
        </w:numPr>
        <w:spacing w:line="360" w:lineRule="auto"/>
        <w:rPr>
          <w:rFonts w:eastAsia="Times New Roman"/>
          <w:color w:val="333333"/>
          <w:lang w:val="nl-BE"/>
        </w:rPr>
      </w:pPr>
      <w:r>
        <w:rPr>
          <w:rFonts w:eastAsia="Times New Roman"/>
          <w:color w:val="333333"/>
          <w:lang w:val="nl-BE"/>
        </w:rPr>
        <w:t>Heeft uw bedrijf al een EORI-nummer?</w:t>
      </w:r>
    </w:p>
    <w:p w:rsidR="007A69F0" w:rsidRPr="007A69F0" w:rsidRDefault="007A69F0" w:rsidP="007A69F0">
      <w:pPr>
        <w:pStyle w:val="Lijstalinea"/>
        <w:numPr>
          <w:ilvl w:val="0"/>
          <w:numId w:val="1"/>
        </w:numPr>
        <w:spacing w:line="360" w:lineRule="auto"/>
        <w:rPr>
          <w:rFonts w:eastAsia="Times New Roman"/>
          <w:color w:val="333333"/>
          <w:lang w:val="nl-BE"/>
        </w:rPr>
      </w:pPr>
      <w:r>
        <w:rPr>
          <w:rFonts w:eastAsia="Times New Roman"/>
          <w:color w:val="333333"/>
          <w:lang w:val="nl-BE"/>
        </w:rPr>
        <w:t>Bent u vertrouwd met douaneprocessen en douanedocumenten?</w:t>
      </w:r>
    </w:p>
    <w:p w:rsidR="007A69F0" w:rsidRPr="007A69F0" w:rsidRDefault="007A69F0" w:rsidP="007A69F0">
      <w:pPr>
        <w:pStyle w:val="Lijstalinea"/>
        <w:numPr>
          <w:ilvl w:val="0"/>
          <w:numId w:val="1"/>
        </w:numPr>
        <w:spacing w:line="360" w:lineRule="auto"/>
        <w:rPr>
          <w:rFonts w:eastAsia="Times New Roman"/>
          <w:color w:val="333333"/>
          <w:lang w:val="nl-BE"/>
        </w:rPr>
      </w:pPr>
      <w:r>
        <w:rPr>
          <w:rFonts w:eastAsia="Times New Roman"/>
          <w:color w:val="333333"/>
          <w:lang w:val="nl-BE"/>
        </w:rPr>
        <w:t>Dacht u al aan de vergunningen die het proces kunnen vereenvoudigen?</w:t>
      </w:r>
    </w:p>
    <w:p w:rsidR="007A69F0" w:rsidRDefault="007A69F0" w:rsidP="007A69F0">
      <w:pPr>
        <w:pStyle w:val="Lijstalinea"/>
        <w:numPr>
          <w:ilvl w:val="0"/>
          <w:numId w:val="1"/>
        </w:numPr>
        <w:spacing w:line="360" w:lineRule="auto"/>
        <w:rPr>
          <w:rFonts w:eastAsia="Times New Roman"/>
          <w:color w:val="333333"/>
        </w:rPr>
      </w:pPr>
      <w:r>
        <w:rPr>
          <w:rFonts w:eastAsia="Times New Roman"/>
          <w:color w:val="333333"/>
          <w:lang w:val="nl-BE"/>
        </w:rPr>
        <w:t>…</w:t>
      </w:r>
    </w:p>
    <w:p w:rsidR="007A69F0" w:rsidRDefault="007A69F0" w:rsidP="007A69F0">
      <w:pPr>
        <w:spacing w:line="360" w:lineRule="auto"/>
        <w:rPr>
          <w:color w:val="333333"/>
        </w:rPr>
      </w:pPr>
      <w:r>
        <w:rPr>
          <w:color w:val="333333"/>
          <w:lang w:val="nl-BE"/>
        </w:rPr>
        <w:t> </w:t>
      </w: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>Via bijgevoegde link kunt u met de “</w:t>
      </w:r>
      <w:proofErr w:type="spellStart"/>
      <w:r>
        <w:rPr>
          <w:color w:val="333333"/>
          <w:lang w:val="nl-BE"/>
        </w:rPr>
        <w:t>brexitchecklist</w:t>
      </w:r>
      <w:proofErr w:type="spellEnd"/>
      <w:r>
        <w:rPr>
          <w:color w:val="333333"/>
          <w:lang w:val="nl-BE"/>
        </w:rPr>
        <w:t xml:space="preserve">” van de Belgische douane nagaan of uw bedrijf klaar is voor een harde </w:t>
      </w:r>
      <w:proofErr w:type="spellStart"/>
      <w:r>
        <w:rPr>
          <w:color w:val="333333"/>
          <w:lang w:val="nl-BE"/>
        </w:rPr>
        <w:t>Brexit</w:t>
      </w:r>
      <w:proofErr w:type="spellEnd"/>
      <w:r>
        <w:rPr>
          <w:color w:val="333333"/>
          <w:lang w:val="nl-BE"/>
        </w:rPr>
        <w:t>:</w:t>
      </w:r>
    </w:p>
    <w:p w:rsidR="007A69F0" w:rsidRPr="007A69F0" w:rsidRDefault="002916BB" w:rsidP="007A69F0">
      <w:pPr>
        <w:spacing w:line="360" w:lineRule="auto"/>
        <w:rPr>
          <w:color w:val="333333"/>
          <w:lang w:val="nl-BE"/>
        </w:rPr>
      </w:pPr>
      <w:hyperlink r:id="rId5" w:history="1">
        <w:r w:rsidR="007A69F0">
          <w:rPr>
            <w:rStyle w:val="Hyperlink"/>
            <w:sz w:val="24"/>
            <w:szCs w:val="24"/>
            <w:lang w:val="de-DE"/>
          </w:rPr>
          <w:t>https://financien.belgium.be/nl/douane_accijnzen/ondernemingen/brexit/checklist-brexit-hoe-pas-ik-mijn-bedrijf-aan-voor-een-harde</w:t>
        </w:r>
      </w:hyperlink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> </w:t>
      </w: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 xml:space="preserve">Heel wat informatie zoals de productfiches, FAQ’s, belangrijke begrippen zoals oorsprong, ….. kan u vinden op de </w:t>
      </w:r>
      <w:proofErr w:type="spellStart"/>
      <w:r>
        <w:rPr>
          <w:color w:val="333333"/>
          <w:lang w:val="nl-BE"/>
        </w:rPr>
        <w:t>brexitwebsite</w:t>
      </w:r>
      <w:proofErr w:type="spellEnd"/>
      <w:r>
        <w:rPr>
          <w:color w:val="333333"/>
          <w:lang w:val="nl-BE"/>
        </w:rPr>
        <w:t>:</w:t>
      </w:r>
    </w:p>
    <w:p w:rsidR="007A69F0" w:rsidRPr="007A69F0" w:rsidRDefault="00D660BC" w:rsidP="007A69F0">
      <w:pPr>
        <w:pStyle w:val="xmsonormal"/>
        <w:spacing w:line="360" w:lineRule="auto"/>
        <w:rPr>
          <w:color w:val="333333"/>
          <w:lang w:val="nl-BE"/>
        </w:rPr>
      </w:pPr>
      <w:hyperlink r:id="rId6" w:history="1">
        <w:r w:rsidR="007A69F0">
          <w:rPr>
            <w:rStyle w:val="Hyperlink"/>
            <w:sz w:val="24"/>
            <w:szCs w:val="24"/>
            <w:lang w:val="nl-BE"/>
          </w:rPr>
          <w:t>https://financien.belgium.be/nl/douane_accijnzen/ondernemingen/brexit</w:t>
        </w:r>
      </w:hyperlink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> </w:t>
      </w: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 xml:space="preserve">Voor alle vragen rond </w:t>
      </w:r>
      <w:proofErr w:type="spellStart"/>
      <w:r>
        <w:rPr>
          <w:color w:val="333333"/>
          <w:lang w:val="nl-BE"/>
        </w:rPr>
        <w:t>Brexit</w:t>
      </w:r>
      <w:proofErr w:type="spellEnd"/>
      <w:r>
        <w:rPr>
          <w:color w:val="333333"/>
          <w:lang w:val="nl-BE"/>
        </w:rPr>
        <w:t xml:space="preserve"> kan u eveneens bellen naar 0257 55555, het specifieke nummer dat bereikbaar is vanaf 28 januari 2019, elke werkdag van 8 u tot 16u30.</w:t>
      </w: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> </w:t>
      </w: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 xml:space="preserve">De lokale </w:t>
      </w:r>
      <w:proofErr w:type="spellStart"/>
      <w:r>
        <w:rPr>
          <w:color w:val="333333"/>
          <w:lang w:val="nl-BE"/>
        </w:rPr>
        <w:t>brexitcoördinatoren</w:t>
      </w:r>
      <w:proofErr w:type="spellEnd"/>
      <w:r>
        <w:rPr>
          <w:color w:val="333333"/>
          <w:lang w:val="nl-BE"/>
        </w:rPr>
        <w:t xml:space="preserve"> zullen u begeleiden in het verdere proces om uw onderneming </w:t>
      </w:r>
      <w:proofErr w:type="spellStart"/>
      <w:r>
        <w:rPr>
          <w:color w:val="333333"/>
          <w:lang w:val="nl-BE"/>
        </w:rPr>
        <w:t>douanetechnisch</w:t>
      </w:r>
      <w:proofErr w:type="spellEnd"/>
      <w:r>
        <w:rPr>
          <w:color w:val="333333"/>
          <w:lang w:val="nl-BE"/>
        </w:rPr>
        <w:t xml:space="preserve"> klaar te stomen voor  </w:t>
      </w:r>
      <w:proofErr w:type="spellStart"/>
      <w:r>
        <w:rPr>
          <w:color w:val="333333"/>
          <w:lang w:val="nl-BE"/>
        </w:rPr>
        <w:t>Brexit</w:t>
      </w:r>
      <w:proofErr w:type="spellEnd"/>
      <w:r>
        <w:rPr>
          <w:color w:val="333333"/>
          <w:lang w:val="nl-BE"/>
        </w:rPr>
        <w:t>:</w:t>
      </w:r>
    </w:p>
    <w:p w:rsidR="007A69F0" w:rsidRPr="007A69F0" w:rsidRDefault="00D660BC" w:rsidP="007A69F0">
      <w:pPr>
        <w:spacing w:line="360" w:lineRule="auto"/>
        <w:rPr>
          <w:color w:val="333333"/>
          <w:lang w:val="nl-BE"/>
        </w:rPr>
      </w:pPr>
      <w:hyperlink r:id="rId7" w:history="1">
        <w:r w:rsidR="00CD449C" w:rsidRPr="00175371">
          <w:rPr>
            <w:rStyle w:val="Hyperlink"/>
            <w:sz w:val="24"/>
            <w:szCs w:val="24"/>
            <w:lang w:val="nl-BE"/>
          </w:rPr>
          <w:t>http://financien.belgium.be/nl/douane_accijnzen/ondernemingen/brexit/lokale-brexit-co%C3%B6rdinatoren</w:t>
        </w:r>
      </w:hyperlink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t> </w:t>
      </w:r>
    </w:p>
    <w:p w:rsidR="007A69F0" w:rsidRPr="007A69F0" w:rsidRDefault="007A69F0" w:rsidP="007A69F0">
      <w:pPr>
        <w:spacing w:line="360" w:lineRule="auto"/>
        <w:rPr>
          <w:color w:val="333333"/>
          <w:lang w:val="nl-BE"/>
        </w:rPr>
      </w:pPr>
      <w:r>
        <w:rPr>
          <w:color w:val="333333"/>
          <w:lang w:val="nl-BE"/>
        </w:rPr>
        <w:lastRenderedPageBreak/>
        <w:t>Naast de “</w:t>
      </w:r>
      <w:proofErr w:type="spellStart"/>
      <w:r>
        <w:rPr>
          <w:color w:val="333333"/>
          <w:lang w:val="nl-BE"/>
        </w:rPr>
        <w:t>brexitchecklist</w:t>
      </w:r>
      <w:proofErr w:type="spellEnd"/>
      <w:r>
        <w:rPr>
          <w:color w:val="333333"/>
          <w:lang w:val="nl-BE"/>
        </w:rPr>
        <w:t>” van de douane is er ook nog steeds de “</w:t>
      </w:r>
      <w:bookmarkStart w:id="1" w:name="_Hlk536453391"/>
      <w:proofErr w:type="spellStart"/>
      <w:r>
        <w:rPr>
          <w:color w:val="333333"/>
          <w:lang w:val="nl-BE"/>
        </w:rPr>
        <w:t>Brexit</w:t>
      </w:r>
      <w:proofErr w:type="spellEnd"/>
      <w:r>
        <w:rPr>
          <w:color w:val="333333"/>
          <w:lang w:val="nl-BE"/>
        </w:rPr>
        <w:t xml:space="preserve"> impact sca</w:t>
      </w:r>
      <w:bookmarkEnd w:id="1"/>
      <w:r>
        <w:rPr>
          <w:color w:val="333333"/>
          <w:lang w:val="nl-BE"/>
        </w:rPr>
        <w:t xml:space="preserve">n” van de FOD Economie waarmee een onderneming de impact van de </w:t>
      </w:r>
      <w:proofErr w:type="spellStart"/>
      <w:r>
        <w:rPr>
          <w:color w:val="333333"/>
          <w:lang w:val="nl-BE"/>
        </w:rPr>
        <w:t>Brexit</w:t>
      </w:r>
      <w:proofErr w:type="spellEnd"/>
      <w:r>
        <w:rPr>
          <w:color w:val="333333"/>
          <w:lang w:val="nl-BE"/>
        </w:rPr>
        <w:t xml:space="preserve"> op haar activiteiten in kaart kan brengen:</w:t>
      </w:r>
    </w:p>
    <w:p w:rsidR="007A69F0" w:rsidRPr="007A69F0" w:rsidRDefault="00D660BC" w:rsidP="007A69F0">
      <w:pPr>
        <w:spacing w:line="360" w:lineRule="auto"/>
        <w:rPr>
          <w:color w:val="333333"/>
          <w:lang w:val="nl-BE"/>
        </w:rPr>
      </w:pPr>
      <w:hyperlink r:id="rId8" w:history="1">
        <w:r w:rsidR="007A69F0">
          <w:rPr>
            <w:rStyle w:val="Hyperlink"/>
            <w:lang w:val="nl-BE"/>
          </w:rPr>
          <w:t>https://brexit-impact-scan.be/</w:t>
        </w:r>
      </w:hyperlink>
    </w:p>
    <w:p w:rsidR="00B12C10" w:rsidRDefault="00D660BC">
      <w:pPr>
        <w:pBdr>
          <w:bottom w:val="single" w:sz="6" w:space="1" w:color="auto"/>
        </w:pBdr>
        <w:rPr>
          <w:lang w:val="nl-BE"/>
        </w:rPr>
      </w:pPr>
    </w:p>
    <w:p w:rsidR="00CD449C" w:rsidRDefault="00CD449C">
      <w:pPr>
        <w:rPr>
          <w:lang w:val="nl-BE"/>
        </w:rPr>
      </w:pPr>
    </w:p>
    <w:p w:rsidR="00CD449C" w:rsidRPr="00CD449C" w:rsidRDefault="00CD449C" w:rsidP="00CD449C">
      <w:pPr>
        <w:spacing w:line="360" w:lineRule="auto"/>
        <w:rPr>
          <w:b/>
          <w:color w:val="333333"/>
          <w:sz w:val="32"/>
          <w:szCs w:val="32"/>
          <w:u w:val="single"/>
          <w:lang w:val="nl-BE"/>
        </w:rPr>
      </w:pPr>
      <w:proofErr w:type="spellStart"/>
      <w:r w:rsidRPr="00CD449C">
        <w:rPr>
          <w:b/>
          <w:color w:val="333333"/>
          <w:sz w:val="32"/>
          <w:szCs w:val="32"/>
          <w:u w:val="single"/>
          <w:lang w:val="nl-BE"/>
        </w:rPr>
        <w:t>Votre</w:t>
      </w:r>
      <w:proofErr w:type="spellEnd"/>
      <w:r w:rsidRPr="00CD449C">
        <w:rPr>
          <w:b/>
          <w:color w:val="333333"/>
          <w:sz w:val="32"/>
          <w:szCs w:val="32"/>
          <w:u w:val="single"/>
          <w:lang w:val="nl-BE"/>
        </w:rPr>
        <w:t xml:space="preserve"> </w:t>
      </w:r>
      <w:proofErr w:type="spellStart"/>
      <w:r w:rsidRPr="00CD449C">
        <w:rPr>
          <w:b/>
          <w:color w:val="333333"/>
          <w:sz w:val="32"/>
          <w:szCs w:val="32"/>
          <w:u w:val="single"/>
          <w:lang w:val="nl-BE"/>
        </w:rPr>
        <w:t>entreprise</w:t>
      </w:r>
      <w:proofErr w:type="spellEnd"/>
      <w:r w:rsidRPr="00CD449C">
        <w:rPr>
          <w:b/>
          <w:color w:val="333333"/>
          <w:sz w:val="32"/>
          <w:szCs w:val="32"/>
          <w:u w:val="single"/>
          <w:lang w:val="nl-BE"/>
        </w:rPr>
        <w:t xml:space="preserve"> </w:t>
      </w:r>
      <w:proofErr w:type="spellStart"/>
      <w:r w:rsidRPr="00CD449C">
        <w:rPr>
          <w:b/>
          <w:color w:val="333333"/>
          <w:sz w:val="32"/>
          <w:szCs w:val="32"/>
          <w:u w:val="single"/>
          <w:lang w:val="nl-BE"/>
        </w:rPr>
        <w:t>est</w:t>
      </w:r>
      <w:proofErr w:type="spellEnd"/>
      <w:r w:rsidRPr="00CD449C">
        <w:rPr>
          <w:b/>
          <w:color w:val="333333"/>
          <w:sz w:val="32"/>
          <w:szCs w:val="32"/>
          <w:u w:val="single"/>
          <w:lang w:val="nl-BE"/>
        </w:rPr>
        <w:t xml:space="preserve">-elle </w:t>
      </w:r>
      <w:proofErr w:type="spellStart"/>
      <w:r w:rsidRPr="00CD449C">
        <w:rPr>
          <w:b/>
          <w:color w:val="333333"/>
          <w:sz w:val="32"/>
          <w:szCs w:val="32"/>
          <w:u w:val="single"/>
          <w:lang w:val="nl-BE"/>
        </w:rPr>
        <w:t>prête</w:t>
      </w:r>
      <w:proofErr w:type="spellEnd"/>
      <w:r w:rsidRPr="00CD449C">
        <w:rPr>
          <w:b/>
          <w:color w:val="333333"/>
          <w:sz w:val="32"/>
          <w:szCs w:val="32"/>
          <w:u w:val="single"/>
          <w:lang w:val="nl-BE"/>
        </w:rPr>
        <w:t xml:space="preserve"> pour </w:t>
      </w:r>
      <w:proofErr w:type="spellStart"/>
      <w:r w:rsidRPr="00CD449C">
        <w:rPr>
          <w:b/>
          <w:color w:val="333333"/>
          <w:sz w:val="32"/>
          <w:szCs w:val="32"/>
          <w:u w:val="single"/>
          <w:lang w:val="nl-BE"/>
        </w:rPr>
        <w:t>le</w:t>
      </w:r>
      <w:proofErr w:type="spellEnd"/>
      <w:r w:rsidRPr="00CD449C">
        <w:rPr>
          <w:b/>
          <w:color w:val="333333"/>
          <w:sz w:val="32"/>
          <w:szCs w:val="32"/>
          <w:u w:val="single"/>
          <w:lang w:val="nl-BE"/>
        </w:rPr>
        <w:t xml:space="preserve"> </w:t>
      </w:r>
      <w:proofErr w:type="spellStart"/>
      <w:r w:rsidRPr="00CD449C">
        <w:rPr>
          <w:b/>
          <w:color w:val="333333"/>
          <w:sz w:val="32"/>
          <w:szCs w:val="32"/>
          <w:u w:val="single"/>
          <w:lang w:val="nl-BE"/>
        </w:rPr>
        <w:t>Brexit</w:t>
      </w:r>
      <w:proofErr w:type="spellEnd"/>
      <w:r w:rsidRPr="00CD449C">
        <w:rPr>
          <w:b/>
          <w:color w:val="333333"/>
          <w:sz w:val="32"/>
          <w:szCs w:val="32"/>
          <w:u w:val="single"/>
          <w:lang w:val="nl-BE"/>
        </w:rPr>
        <w:t xml:space="preserve"> ?</w:t>
      </w:r>
    </w:p>
    <w:p w:rsidR="00CD449C" w:rsidRPr="00CD449C" w:rsidRDefault="00CD449C" w:rsidP="00CD449C">
      <w:pPr>
        <w:rPr>
          <w:lang w:val="fr-BE"/>
        </w:rPr>
      </w:pP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>Maintenant que le Parlement britannique a rejeté la proposition actuelle d'accord de retrait, un Brexit dur devient de plus en plus réel.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>Cela signifie qu'à partir du 30 mars 2019, le Royaume-Uni deviendra un pays tiers pour lequel les formalités douanières nécessaires devront être accomplies pour chaque transaction commerciale.</w:t>
      </w:r>
    </w:p>
    <w:p w:rsidR="00CD449C" w:rsidRDefault="00CD449C" w:rsidP="00CD449C">
      <w:pPr>
        <w:rPr>
          <w:lang w:val="fr-BE"/>
        </w:rPr>
      </w:pP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>Il y a beaucoup de choses en jeu:</w:t>
      </w:r>
    </w:p>
    <w:p w:rsidR="00CD449C" w:rsidRPr="00CD449C" w:rsidRDefault="00CD449C" w:rsidP="00CD449C">
      <w:pPr>
        <w:rPr>
          <w:lang w:val="fr-BE"/>
        </w:rPr>
      </w:pPr>
    </w:p>
    <w:p w:rsidR="00CD449C" w:rsidRPr="00CD449C" w:rsidRDefault="00CD449C" w:rsidP="00CD449C">
      <w:pPr>
        <w:pStyle w:val="Lijstalinea"/>
        <w:numPr>
          <w:ilvl w:val="0"/>
          <w:numId w:val="1"/>
        </w:numPr>
        <w:spacing w:line="360" w:lineRule="auto"/>
        <w:rPr>
          <w:rFonts w:eastAsia="Times New Roman"/>
          <w:color w:val="333333"/>
          <w:lang w:val="fr-BE"/>
        </w:rPr>
      </w:pPr>
      <w:r w:rsidRPr="00CD449C">
        <w:rPr>
          <w:rFonts w:eastAsia="Times New Roman"/>
          <w:color w:val="333333"/>
          <w:lang w:val="fr-BE"/>
        </w:rPr>
        <w:t>Votre entreprise possède-t-elle déjà un numéro EORI ?</w:t>
      </w:r>
    </w:p>
    <w:p w:rsidR="00CD449C" w:rsidRPr="00CD449C" w:rsidRDefault="00CD449C" w:rsidP="00CD449C">
      <w:pPr>
        <w:pStyle w:val="Lijstalinea"/>
        <w:numPr>
          <w:ilvl w:val="0"/>
          <w:numId w:val="1"/>
        </w:numPr>
        <w:spacing w:line="360" w:lineRule="auto"/>
        <w:rPr>
          <w:rFonts w:eastAsia="Times New Roman"/>
          <w:color w:val="333333"/>
          <w:lang w:val="fr-BE"/>
        </w:rPr>
      </w:pPr>
      <w:r w:rsidRPr="00CD449C">
        <w:rPr>
          <w:rFonts w:eastAsia="Times New Roman"/>
          <w:color w:val="333333"/>
          <w:lang w:val="fr-BE"/>
        </w:rPr>
        <w:t>Connaissez-vous les processus et les documents douaniers ?</w:t>
      </w:r>
    </w:p>
    <w:p w:rsidR="00CD449C" w:rsidRPr="00CD449C" w:rsidRDefault="00CD449C" w:rsidP="00CD449C">
      <w:pPr>
        <w:pStyle w:val="Lijstalinea"/>
        <w:numPr>
          <w:ilvl w:val="0"/>
          <w:numId w:val="1"/>
        </w:numPr>
        <w:spacing w:line="360" w:lineRule="auto"/>
        <w:rPr>
          <w:rFonts w:eastAsia="Times New Roman"/>
          <w:color w:val="333333"/>
          <w:lang w:val="fr-BE"/>
        </w:rPr>
      </w:pPr>
      <w:r w:rsidRPr="00CD449C">
        <w:rPr>
          <w:rFonts w:eastAsia="Times New Roman"/>
          <w:color w:val="333333"/>
          <w:lang w:val="fr-BE"/>
        </w:rPr>
        <w:t>Vous pensez déjà aux lice</w:t>
      </w:r>
      <w:r>
        <w:rPr>
          <w:rFonts w:eastAsia="Times New Roman"/>
          <w:color w:val="333333"/>
          <w:lang w:val="fr-BE"/>
        </w:rPr>
        <w:t>nces</w:t>
      </w:r>
      <w:r w:rsidRPr="00CD449C">
        <w:rPr>
          <w:rFonts w:eastAsia="Times New Roman"/>
          <w:color w:val="333333"/>
          <w:lang w:val="fr-BE"/>
        </w:rPr>
        <w:t xml:space="preserve"> qui peuvent simplifier le processus ?</w:t>
      </w:r>
    </w:p>
    <w:p w:rsidR="00CD449C" w:rsidRPr="00CD449C" w:rsidRDefault="00CD449C" w:rsidP="00CD449C">
      <w:pPr>
        <w:pStyle w:val="Lijstalinea"/>
        <w:numPr>
          <w:ilvl w:val="0"/>
          <w:numId w:val="1"/>
        </w:numPr>
        <w:spacing w:line="360" w:lineRule="auto"/>
        <w:rPr>
          <w:rFonts w:eastAsia="Times New Roman"/>
          <w:color w:val="333333"/>
          <w:lang w:val="fr-BE"/>
        </w:rPr>
      </w:pP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 xml:space="preserve"> 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>Via le lien ci-joint, vous pouvez utiliser la "</w:t>
      </w:r>
      <w:proofErr w:type="spellStart"/>
      <w:r w:rsidRPr="00CD449C">
        <w:rPr>
          <w:lang w:val="fr-BE"/>
        </w:rPr>
        <w:t>brexit</w:t>
      </w:r>
      <w:proofErr w:type="spellEnd"/>
      <w:r>
        <w:rPr>
          <w:lang w:val="fr-BE"/>
        </w:rPr>
        <w:t xml:space="preserve"> </w:t>
      </w:r>
      <w:r w:rsidRPr="00CD449C">
        <w:rPr>
          <w:lang w:val="fr-BE"/>
        </w:rPr>
        <w:t>checklist" des douanes belges pour vérifier si votre entreprise est prête pour un Brexit dur :</w:t>
      </w:r>
    </w:p>
    <w:p w:rsidR="00CD449C" w:rsidRDefault="00D660BC" w:rsidP="00CD449C">
      <w:pPr>
        <w:rPr>
          <w:lang w:val="fr-BE"/>
        </w:rPr>
      </w:pPr>
      <w:hyperlink r:id="rId9" w:history="1">
        <w:r w:rsidR="00CD449C" w:rsidRPr="00175371">
          <w:rPr>
            <w:rStyle w:val="Hyperlink"/>
            <w:lang w:val="fr-BE"/>
          </w:rPr>
          <w:t>https://finances.belgium.be/fr/douanes_accises/entreprises/brexit/check-list-brexit-comment-pr%c3%a9parer-mon-entreprise-%c3%a0-un-hard</w:t>
        </w:r>
      </w:hyperlink>
      <w:r w:rsidR="00CD449C">
        <w:rPr>
          <w:lang w:val="fr-BE"/>
        </w:rPr>
        <w:t xml:space="preserve"> 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 xml:space="preserve"> 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>De nombreuses informations telles que les fiches produits, les FAQ, les termes importants tels que l'origine, ...</w:t>
      </w:r>
      <w:r>
        <w:rPr>
          <w:lang w:val="fr-BE"/>
        </w:rPr>
        <w:t xml:space="preserve"> </w:t>
      </w:r>
      <w:r w:rsidRPr="00CD449C">
        <w:rPr>
          <w:lang w:val="fr-BE"/>
        </w:rPr>
        <w:t xml:space="preserve">se trouvent sur le site de </w:t>
      </w:r>
      <w:proofErr w:type="spellStart"/>
      <w:r w:rsidRPr="00CD449C">
        <w:rPr>
          <w:lang w:val="fr-BE"/>
        </w:rPr>
        <w:t>brexit</w:t>
      </w:r>
      <w:proofErr w:type="spellEnd"/>
      <w:r w:rsidRPr="00CD449C">
        <w:rPr>
          <w:lang w:val="fr-BE"/>
        </w:rPr>
        <w:t xml:space="preserve"> :</w:t>
      </w:r>
    </w:p>
    <w:p w:rsidR="00CD449C" w:rsidRDefault="00D660BC" w:rsidP="00CD449C">
      <w:pPr>
        <w:rPr>
          <w:lang w:val="fr-BE"/>
        </w:rPr>
      </w:pPr>
      <w:hyperlink r:id="rId10" w:history="1">
        <w:r w:rsidR="00CD449C" w:rsidRPr="00175371">
          <w:rPr>
            <w:rStyle w:val="Hyperlink"/>
            <w:lang w:val="fr-BE"/>
          </w:rPr>
          <w:t>https://finances.belgium.be/fr/douanes_accises/entreprises/brexit</w:t>
        </w:r>
      </w:hyperlink>
      <w:r w:rsidR="00CD449C">
        <w:rPr>
          <w:lang w:val="fr-BE"/>
        </w:rPr>
        <w:t xml:space="preserve"> 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 xml:space="preserve"> 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 xml:space="preserve">Pour toute question concernant Brexit, vous pouvez également appeler le 0257 55555, le numéro spécifique qui </w:t>
      </w:r>
      <w:r>
        <w:rPr>
          <w:lang w:val="fr-BE"/>
        </w:rPr>
        <w:t xml:space="preserve">est </w:t>
      </w:r>
      <w:r w:rsidRPr="00CD449C">
        <w:rPr>
          <w:lang w:val="fr-BE"/>
        </w:rPr>
        <w:t xml:space="preserve">disponible </w:t>
      </w:r>
      <w:r>
        <w:rPr>
          <w:lang w:val="fr-BE"/>
        </w:rPr>
        <w:t>depuis le</w:t>
      </w:r>
      <w:r w:rsidRPr="00CD449C">
        <w:rPr>
          <w:lang w:val="fr-BE"/>
        </w:rPr>
        <w:t xml:space="preserve"> 28 janvier 2019, tous les jours ouvrables de 8 heures à 16 h 30.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 xml:space="preserve"> 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 xml:space="preserve">Les coordinateurs Brexit locaux vous guideront tout au long du processus </w:t>
      </w:r>
      <w:r>
        <w:rPr>
          <w:lang w:val="fr-BE"/>
        </w:rPr>
        <w:t>pour préparer votre entreprise aux techniques douanières pour le Brexit</w:t>
      </w:r>
      <w:r w:rsidRPr="00CD449C">
        <w:rPr>
          <w:lang w:val="fr-BE"/>
        </w:rPr>
        <w:t xml:space="preserve"> :</w:t>
      </w:r>
    </w:p>
    <w:p w:rsidR="00CD449C" w:rsidRDefault="00D660BC" w:rsidP="00CD449C">
      <w:pPr>
        <w:rPr>
          <w:lang w:val="fr-BE"/>
        </w:rPr>
      </w:pPr>
      <w:hyperlink r:id="rId11" w:history="1">
        <w:r w:rsidR="00CD449C" w:rsidRPr="00175371">
          <w:rPr>
            <w:rStyle w:val="Hyperlink"/>
            <w:lang w:val="fr-BE"/>
          </w:rPr>
          <w:t>https://finances.belgium.be/fr/douanes_accises/entreprises/brexit/coordinateurs-brexit-locals</w:t>
        </w:r>
      </w:hyperlink>
      <w:r w:rsidR="00CD449C">
        <w:rPr>
          <w:lang w:val="fr-BE"/>
        </w:rPr>
        <w:t xml:space="preserve"> 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 xml:space="preserve"> </w:t>
      </w:r>
    </w:p>
    <w:p w:rsidR="00CD449C" w:rsidRPr="00CD449C" w:rsidRDefault="00CD449C" w:rsidP="00CD449C">
      <w:pPr>
        <w:rPr>
          <w:lang w:val="fr-BE"/>
        </w:rPr>
      </w:pPr>
      <w:r w:rsidRPr="00CD449C">
        <w:rPr>
          <w:lang w:val="fr-BE"/>
        </w:rPr>
        <w:t xml:space="preserve">Outre la " </w:t>
      </w:r>
      <w:proofErr w:type="spellStart"/>
      <w:r w:rsidRPr="00CD449C">
        <w:rPr>
          <w:lang w:val="fr-BE"/>
        </w:rPr>
        <w:t>brexit</w:t>
      </w:r>
      <w:proofErr w:type="spellEnd"/>
      <w:r w:rsidRPr="00CD449C">
        <w:rPr>
          <w:lang w:val="fr-BE"/>
        </w:rPr>
        <w:t xml:space="preserve"> checklist " </w:t>
      </w:r>
      <w:r>
        <w:rPr>
          <w:lang w:val="fr-BE"/>
        </w:rPr>
        <w:t>de la douane</w:t>
      </w:r>
      <w:r w:rsidRPr="00CD449C">
        <w:rPr>
          <w:lang w:val="fr-BE"/>
        </w:rPr>
        <w:t>, il existe encore l'"Brexit impact sca</w:t>
      </w:r>
      <w:r>
        <w:rPr>
          <w:lang w:val="fr-BE"/>
        </w:rPr>
        <w:t>n</w:t>
      </w:r>
      <w:r w:rsidRPr="00CD449C">
        <w:rPr>
          <w:lang w:val="fr-BE"/>
        </w:rPr>
        <w:t>" du SPF Économie, qui permet à l'entreprise de déterminer l'impact du Brexit sur ses activités :</w:t>
      </w:r>
    </w:p>
    <w:p w:rsidR="00CD449C" w:rsidRPr="00CD449C" w:rsidRDefault="00D660BC" w:rsidP="00CD449C">
      <w:pPr>
        <w:rPr>
          <w:lang w:val="fr-BE"/>
        </w:rPr>
      </w:pPr>
      <w:hyperlink r:id="rId12" w:history="1">
        <w:r w:rsidR="002916BB" w:rsidRPr="00175371">
          <w:rPr>
            <w:rStyle w:val="Hyperlink"/>
            <w:lang w:val="fr-BE"/>
          </w:rPr>
          <w:t>https://brexit-impact-scan.be/</w:t>
        </w:r>
      </w:hyperlink>
      <w:r w:rsidR="002916BB">
        <w:rPr>
          <w:lang w:val="fr-BE"/>
        </w:rPr>
        <w:t xml:space="preserve"> </w:t>
      </w:r>
    </w:p>
    <w:p w:rsidR="00CD449C" w:rsidRPr="00CD449C" w:rsidRDefault="00CD449C">
      <w:pPr>
        <w:rPr>
          <w:lang w:val="fr-BE"/>
        </w:rPr>
      </w:pPr>
    </w:p>
    <w:sectPr w:rsidR="00CD449C" w:rsidRPr="00CD449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C1C40"/>
    <w:multiLevelType w:val="multilevel"/>
    <w:tmpl w:val="F4F0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F0"/>
    <w:rsid w:val="002916BB"/>
    <w:rsid w:val="007A69F0"/>
    <w:rsid w:val="00CD449C"/>
    <w:rsid w:val="00D660BC"/>
    <w:rsid w:val="00EC46AB"/>
    <w:rsid w:val="00F627DC"/>
    <w:rsid w:val="00FC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6C87-E016-43DF-93CE-D75BD3E2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A69F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69F0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7A69F0"/>
    <w:pPr>
      <w:ind w:left="720"/>
    </w:pPr>
  </w:style>
  <w:style w:type="paragraph" w:customStyle="1" w:styleId="xmsonormal">
    <w:name w:val="xmsonormal"/>
    <w:basedOn w:val="Standaard"/>
    <w:rsid w:val="007A69F0"/>
  </w:style>
  <w:style w:type="character" w:styleId="GevolgdeHyperlink">
    <w:name w:val="FollowedHyperlink"/>
    <w:basedOn w:val="Standaardalinea-lettertype"/>
    <w:uiPriority w:val="99"/>
    <w:semiHidden/>
    <w:unhideWhenUsed/>
    <w:rsid w:val="00CD449C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4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xit-impact-scan.b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ien.belgium.be/nl/douane_accijnzen/ondernemingen/brexit/lokale-brexit-co%C3%B6rdinatoren" TargetMode="External"/><Relationship Id="rId12" Type="http://schemas.openxmlformats.org/officeDocument/2006/relationships/hyperlink" Target="https://brexit-impact-scan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a01.safelinks.protection.outlook.com/?url=https%3A%2F%2Ffinancien.belgium.be%2Fnl%2Fdouane_accijnzen%2Fondernemingen%2Fbrexit&amp;data=02%7C01%7Ccpeeters%40belgianchambers.be%7C767eace0509445d2847408d67d1fb04f%7C7cf9256e5c6145df87a2daedc304c897%7C0%7C0%7C636833972396134606&amp;sdata=ooRKUjEZhWnbFx8L%2BuesFGMPZmHA1mr1P7rZa3%2B%2Bf94%3D&amp;reserved=0" TargetMode="External"/><Relationship Id="rId11" Type="http://schemas.openxmlformats.org/officeDocument/2006/relationships/hyperlink" Target="https://finances.belgium.be/fr/douanes_accises/entreprises/brexit/coordinateurs-brexit-locals" TargetMode="External"/><Relationship Id="rId5" Type="http://schemas.openxmlformats.org/officeDocument/2006/relationships/hyperlink" Target="https://emea01.safelinks.protection.outlook.com/?url=https%3A%2F%2Ffinancien.belgium.be%2Fnl%2Fdouane_accijnzen%2Fondernemingen%2Fbrexit%2Fchecklist-brexit-hoe-pas-ik-mijn-bedrijf-aan-voor-een-harde&amp;data=02%7C01%7Ccpeeters%40belgianchambers.be%7C767eace0509445d2847408d67d1fb04f%7C7cf9256e5c6145df87a2daedc304c897%7C0%7C0%7C636833972396144615&amp;sdata=zrzqt0k9Ny4E0g6beaZFdQHKAzijnAP8ZD201EJgbxw%3D&amp;reserved=0" TargetMode="External"/><Relationship Id="rId10" Type="http://schemas.openxmlformats.org/officeDocument/2006/relationships/hyperlink" Target="https://finances.belgium.be/fr/douanes_accises/entreprises/brex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ances.belgium.be/fr/douanes_accises/entreprises/brexit/check-list-brexit-comment-pr%c3%a9parer-mon-entreprise-%c3%a0-un-h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Peeters</dc:creator>
  <cp:keywords/>
  <dc:description/>
  <cp:lastModifiedBy>Eva Guldentops</cp:lastModifiedBy>
  <cp:revision>2</cp:revision>
  <dcterms:created xsi:type="dcterms:W3CDTF">2019-01-29T12:28:00Z</dcterms:created>
  <dcterms:modified xsi:type="dcterms:W3CDTF">2019-01-29T12:28:00Z</dcterms:modified>
</cp:coreProperties>
</file>