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788" w:rsidRDefault="001F4788" w:rsidP="001F4788">
      <w:pPr>
        <w:shd w:val="clear" w:color="auto" w:fill="FFFFFF"/>
        <w:rPr>
          <w:rFonts w:eastAsia="Times New Roman"/>
          <w:vanish/>
        </w:rPr>
      </w:pPr>
    </w:p>
    <w:p w:rsidR="00A80140" w:rsidRDefault="00A80140" w:rsidP="00A80140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"/>
        <w:gridCol w:w="19"/>
        <w:gridCol w:w="8019"/>
        <w:gridCol w:w="136"/>
        <w:gridCol w:w="225"/>
        <w:gridCol w:w="300"/>
      </w:tblGrid>
      <w:tr w:rsidR="00A80140" w:rsidTr="00494110">
        <w:trPr>
          <w:trHeight w:val="300"/>
          <w:tblCellSpacing w:w="0" w:type="dxa"/>
          <w:jc w:val="center"/>
        </w:trPr>
        <w:tc>
          <w:tcPr>
            <w:tcW w:w="284" w:type="dxa"/>
            <w:shd w:val="clear" w:color="auto" w:fill="19345F"/>
            <w:vAlign w:val="center"/>
            <w:hideMark/>
          </w:tcPr>
          <w:p w:rsidR="00A80140" w:rsidRDefault="00A80140">
            <w:pPr>
              <w:rPr>
                <w:rFonts w:ascii="Arial" w:eastAsia="Times New Roman" w:hAnsi="Arial" w:cs="Arial"/>
                <w:color w:val="3F3E3E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3F3E3E"/>
                <w:sz w:val="20"/>
                <w:szCs w:val="20"/>
              </w:rPr>
              <w:drawing>
                <wp:inline distT="0" distB="0" distL="0" distR="0">
                  <wp:extent cx="190500" cy="190500"/>
                  <wp:effectExtent l="0" t="0" r="0" b="0"/>
                  <wp:docPr id="45" name="Afbeelding 45" descr="http://cdn.voka.addemar.com/files/a_vokaantwerpen/data/Image/logo/spc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cdn.voka.addemar.com/files/a_vokaantwerpen/data/Image/logo/spc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0" w:type="dxa"/>
            <w:gridSpan w:val="2"/>
            <w:shd w:val="clear" w:color="auto" w:fill="19345F"/>
            <w:vAlign w:val="center"/>
            <w:hideMark/>
          </w:tcPr>
          <w:p w:rsidR="00A80140" w:rsidRDefault="00A80140">
            <w:pPr>
              <w:rPr>
                <w:rFonts w:ascii="Arial" w:eastAsia="Times New Roman" w:hAnsi="Arial" w:cs="Arial"/>
                <w:color w:val="3F3E3E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19345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19345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19345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80140" w:rsidTr="00494110">
        <w:trPr>
          <w:trHeight w:val="225"/>
          <w:tblCellSpacing w:w="0" w:type="dxa"/>
          <w:jc w:val="center"/>
        </w:trPr>
        <w:tc>
          <w:tcPr>
            <w:tcW w:w="284" w:type="dxa"/>
            <w:shd w:val="clear" w:color="auto" w:fill="19345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50" w:type="dxa"/>
            <w:gridSpan w:val="2"/>
            <w:shd w:val="clear" w:color="auto" w:fill="FFFFF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0140" w:rsidRDefault="00A80140">
            <w:pPr>
              <w:rPr>
                <w:rFonts w:ascii="Arial" w:eastAsia="Times New Roman" w:hAnsi="Arial" w:cs="Arial"/>
                <w:color w:val="3F3E3E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3F3E3E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0" t="0" r="0" b="0"/>
                  <wp:docPr id="44" name="Afbeelding 44" descr="http://cdn.voka.addemar.com/files/a_vokaantwerpen/data/Image/logo/spc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cdn.voka.addemar.com/files/a_vokaantwerpen/data/Image/logo/spc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19345F"/>
            <w:vAlign w:val="center"/>
            <w:hideMark/>
          </w:tcPr>
          <w:p w:rsidR="00A80140" w:rsidRDefault="00A80140">
            <w:pPr>
              <w:rPr>
                <w:rFonts w:ascii="Arial" w:eastAsia="Times New Roman" w:hAnsi="Arial" w:cs="Arial"/>
                <w:color w:val="3F3E3E"/>
                <w:sz w:val="20"/>
                <w:szCs w:val="20"/>
              </w:rPr>
            </w:pPr>
          </w:p>
        </w:tc>
      </w:tr>
      <w:tr w:rsidR="00A80140" w:rsidTr="00494110">
        <w:trPr>
          <w:tblCellSpacing w:w="0" w:type="dxa"/>
          <w:jc w:val="center"/>
        </w:trPr>
        <w:tc>
          <w:tcPr>
            <w:tcW w:w="284" w:type="dxa"/>
            <w:shd w:val="clear" w:color="auto" w:fill="19345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71" w:type="dxa"/>
            <w:gridSpan w:val="2"/>
            <w:shd w:val="clear" w:color="auto" w:fill="FFFFFF"/>
            <w:vAlign w:val="center"/>
            <w:hideMark/>
          </w:tcPr>
          <w:tbl>
            <w:tblPr>
              <w:tblW w:w="79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50"/>
            </w:tblGrid>
            <w:tr w:rsidR="00A80140">
              <w:trPr>
                <w:tblCellSpacing w:w="0" w:type="dxa"/>
              </w:trPr>
              <w:tc>
                <w:tcPr>
                  <w:tcW w:w="7950" w:type="dxa"/>
                  <w:shd w:val="clear" w:color="auto" w:fill="FFFFFF"/>
                  <w:vAlign w:val="center"/>
                  <w:hideMark/>
                </w:tcPr>
                <w:tbl>
                  <w:tblPr>
                    <w:tblW w:w="795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"/>
                    <w:gridCol w:w="7922"/>
                  </w:tblGrid>
                  <w:tr w:rsidR="00A80140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A80140" w:rsidRDefault="00A80140" w:rsidP="00494110">
                        <w:pPr>
                          <w:ind w:left="111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A80140" w:rsidRDefault="00A80140" w:rsidP="00494110">
                        <w:pPr>
                          <w:ind w:left="111"/>
                          <w:jc w:val="right"/>
                          <w:rPr>
                            <w:rFonts w:ascii="Arial" w:eastAsia="Times New Roman" w:hAnsi="Arial" w:cs="Arial"/>
                            <w:color w:val="3F3E3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3F3E3E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000125" cy="419100"/>
                              <wp:effectExtent l="0" t="0" r="9525" b="0"/>
                              <wp:docPr id="43" name="Afbeelding 43" descr="http://cdn.voka.addemar.com/files/a_vokaantwerpen/data/Image/logo/alfapor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0" descr="http://cdn.voka.addemar.com/files/a_vokaantwerpen/data/Image/logo/alfapor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012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80140" w:rsidRDefault="00A80140" w:rsidP="00494110">
                  <w:pPr>
                    <w:ind w:left="111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A80140">
              <w:trPr>
                <w:trHeight w:val="225"/>
                <w:tblCellSpacing w:w="0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A80140" w:rsidRDefault="00A80140" w:rsidP="00494110">
                  <w:pPr>
                    <w:ind w:left="111"/>
                    <w:rPr>
                      <w:rFonts w:ascii="Arial" w:eastAsia="Times New Roman" w:hAnsi="Arial" w:cs="Arial"/>
                      <w:color w:val="3F3E3E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3F3E3E"/>
                      <w:sz w:val="20"/>
                      <w:szCs w:val="20"/>
                    </w:rPr>
                    <w:drawing>
                      <wp:inline distT="0" distB="0" distL="0" distR="0">
                        <wp:extent cx="9525" cy="142875"/>
                        <wp:effectExtent l="0" t="0" r="0" b="0"/>
                        <wp:docPr id="42" name="Afbeelding 42" descr="http://cdn.voka.addemar.com/files/a_vokaantwerpen/data/Image/logo/spc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1" descr="http://cdn.voka.addemar.com/files/a_vokaantwerpen/data/Image/logo/spc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0140" w:rsidTr="00494110">
              <w:trPr>
                <w:trHeight w:val="2136"/>
                <w:tblCellSpacing w:w="0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795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950"/>
                  </w:tblGrid>
                  <w:tr w:rsidR="00A80140">
                    <w:trPr>
                      <w:trHeight w:val="300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80140" w:rsidRDefault="00A80140" w:rsidP="00494110">
                        <w:pPr>
                          <w:ind w:left="111"/>
                          <w:rPr>
                            <w:rFonts w:ascii="Arial" w:eastAsia="Times New Roman" w:hAnsi="Arial" w:cs="Arial"/>
                            <w:color w:val="3F3E3E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80140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795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1"/>
                          <w:gridCol w:w="7719"/>
                        </w:tblGrid>
                        <w:tr w:rsidR="00A80140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1"/>
                              </w:tblGrid>
                              <w:tr w:rsidR="00A80140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p w:rsidR="00A80140" w:rsidRDefault="00A80140" w:rsidP="00494110">
                                    <w:pPr>
                                      <w:ind w:left="111"/>
                                      <w:rPr>
                                        <w:rFonts w:ascii="Arial" w:eastAsia="Times New Roman" w:hAnsi="Arial" w:cs="Arial"/>
                                        <w:color w:val="3F3E3E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80140" w:rsidRDefault="00A80140" w:rsidP="00494110">
                              <w:pPr>
                                <w:ind w:left="111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950" w:type="dxa"/>
                              <w:shd w:val="clear" w:color="auto" w:fill="FFFFFF"/>
                              <w:hideMark/>
                            </w:tcPr>
                            <w:p w:rsidR="00A80140" w:rsidRDefault="00A80140" w:rsidP="00494110">
                              <w:pPr>
                                <w:pStyle w:val="Kop1"/>
                                <w:ind w:left="111"/>
                                <w:rPr>
                                  <w:rFonts w:eastAsia="Times New Roman"/>
                                </w:rPr>
                              </w:pPr>
                              <w:r w:rsidRPr="00A80140">
                                <w:rPr>
                                  <w:rStyle w:val="Zwaar"/>
                                  <w:rFonts w:eastAsia="Times New Roman"/>
                                  <w:b/>
                                </w:rPr>
                                <w:t>PUblicaties FAVV en regionale directie douane Antwerpen</w:t>
                              </w:r>
                            </w:p>
                          </w:tc>
                        </w:tr>
                      </w:tbl>
                      <w:p w:rsidR="00A80140" w:rsidRDefault="00A80140" w:rsidP="00494110">
                        <w:pPr>
                          <w:ind w:left="111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80140">
                    <w:trPr>
                      <w:trHeight w:val="300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CCCCCC"/>
                          <w:right w:val="nil"/>
                        </w:tcBorders>
                        <w:vAlign w:val="center"/>
                        <w:hideMark/>
                      </w:tcPr>
                      <w:p w:rsidR="00A80140" w:rsidRDefault="00A80140" w:rsidP="00494110">
                        <w:pPr>
                          <w:ind w:left="111"/>
                          <w:rPr>
                            <w:rFonts w:ascii="Arial" w:eastAsia="Times New Roman" w:hAnsi="Arial" w:cs="Arial"/>
                            <w:color w:val="3F3E3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3F3E3E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9525" cy="190500"/>
                              <wp:effectExtent l="0" t="0" r="0" b="0"/>
                              <wp:docPr id="39" name="Afbeelding 39" descr="http://cdn.voka.addemar.com/files/a_vokaantwerpen/data/Image/logo/spc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4" descr="http://cdn.voka.addemar.com/files/a_vokaantwerpen/data/Image/logo/spcr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80140">
                    <w:trPr>
                      <w:trHeight w:val="300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80140" w:rsidRDefault="00A80140" w:rsidP="00494110">
                        <w:pPr>
                          <w:ind w:left="111"/>
                          <w:rPr>
                            <w:rFonts w:ascii="Arial" w:eastAsia="Times New Roman" w:hAnsi="Arial" w:cs="Arial"/>
                            <w:color w:val="3F3E3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3F3E3E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9525" cy="190500"/>
                              <wp:effectExtent l="0" t="0" r="0" b="0"/>
                              <wp:docPr id="38" name="Afbeelding 38" descr="http://cdn.voka.addemar.com/files/a_vokaantwerpen/data/Image/logo/spc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5" descr="http://cdn.voka.addemar.com/files/a_vokaantwerpen/data/Image/logo/spcr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80140">
                    <w:trPr>
                      <w:trHeight w:val="300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t>FAVV – wijzigingen controles houten verpakkingsmiddelen uit China</w:t>
                        </w:r>
                      </w:p>
                      <w:p w:rsidR="00A80140" w:rsidRDefault="00A80140" w:rsidP="00494110">
                        <w:pPr>
                          <w:pStyle w:val="Kop3"/>
                          <w:ind w:left="111"/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</w:pPr>
                        <w:r w:rsidRPr="00A80140"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  <w:t xml:space="preserve">Op 27/04 heeft het FAVV (PCE Antwerpen) een nota gepubliceerd m.b.t. wijzigingen in de wetgeving van controles op houten verpakkingsmateriaal uit China. </w:t>
                        </w:r>
                      </w:p>
                      <w:p w:rsidR="00A80140" w:rsidRPr="001F4788" w:rsidRDefault="00D9516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object w:dxaOrig="1551" w:dyaOrig="1004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35" type="#_x0000_t75" style="width:77.25pt;height:50.25pt" o:ole="">
                              <v:imagedata r:id="rId6" o:title=""/>
                            </v:shape>
                            <o:OLEObject Type="Embed" ProgID="AcroExch.Document.DC" ShapeID="_x0000_i1035" DrawAspect="Icon" ObjectID="_1556529021" r:id="rId7"/>
                          </w:object>
                        </w: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t xml:space="preserve">FAVV – wijzigingen wetgeving invoer levensmiddelen van niet dierlijke oorsprong </w:t>
                        </w: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A80140"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  <w:t xml:space="preserve">Op 23/02 heeft het FAVV (PCE Antwerpen)  een nota gepubliceerd met een overzicht van de wijzigingen wetgeving van toepassing bij invoer van levensmiddelen van niet-dierlijke oorsprong. </w:t>
                        </w:r>
                        <w:bookmarkStart w:id="0" w:name="_GoBack"/>
                        <w:bookmarkEnd w:id="0"/>
                      </w:p>
                      <w:p w:rsidR="00A80140" w:rsidRPr="001F4788" w:rsidRDefault="0091081F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object w:dxaOrig="1551" w:dyaOrig="1004">
                            <v:shape id="_x0000_i1026" type="#_x0000_t75" style="width:77.25pt;height:50.25pt" o:ole="">
                              <v:imagedata r:id="rId8" o:title=""/>
                            </v:shape>
                            <o:OLEObject Type="Embed" ProgID="AcroExch.Document.DC" ShapeID="_x0000_i1026" DrawAspect="Icon" ObjectID="_1556529022" r:id="rId9"/>
                          </w:object>
                        </w: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t>Wijziging nota PLDA regio Antwerpen – D/14/014</w:t>
                        </w: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A80140"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  <w:t>Op 29/03 heeft de regionale directie der douane en accijnzen te Antwerpen een wijziging gepubliceerd op de nota D/14/014 waarin de PLDA procedures voor de regio Antwerpen worden toegelicht. Het betreft een wijziging m.b.t. het voorleggen van de bescheiden die bij een douaneaangifte horen.</w:t>
                        </w: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t xml:space="preserve"> </w:t>
                        </w:r>
                      </w:p>
                      <w:bookmarkStart w:id="1" w:name="_MON_1556377871"/>
                      <w:bookmarkEnd w:id="1"/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object w:dxaOrig="1551" w:dyaOrig="1004">
                            <v:shape id="_x0000_i1027" type="#_x0000_t75" style="width:77.25pt;height:50.25pt" o:ole="">
                              <v:imagedata r:id="rId10" o:title=""/>
                            </v:shape>
                            <o:OLEObject Type="Embed" ProgID="Word.OpenDocumentText.12" ShapeID="_x0000_i1027" DrawAspect="Icon" ObjectID="_1556529023" r:id="rId11"/>
                          </w:object>
                        </w: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t>Behandeling aankomende NCTS-zendingen op container terminals in de havens van Antwerpen en Zeebrugge</w:t>
                        </w:r>
                      </w:p>
                      <w:p w:rsidR="00A80140" w:rsidRPr="00A80140" w:rsidRDefault="00A80140" w:rsidP="00494110">
                        <w:pPr>
                          <w:pStyle w:val="Kop3"/>
                          <w:ind w:left="111"/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</w:pPr>
                        <w:r w:rsidRPr="00A80140"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  <w:t xml:space="preserve">Op 10/04 heeft de regionale directie AADA te Antwerpen de nota met referte TCV-SCC00.007.174.001 gepubliceerd waarin de procedures worden toegelicht die van toepassing zijn bij aankomst van NCTS zendingen op container terminals gelegen in de havens van Antwerpen en Zeebrugge. </w:t>
                        </w: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object w:dxaOrig="1551" w:dyaOrig="1004">
                            <v:shape id="_x0000_i1028" type="#_x0000_t75" style="width:77.25pt;height:50.25pt" o:ole="">
                              <v:imagedata r:id="rId12" o:title=""/>
                            </v:shape>
                            <o:OLEObject Type="Embed" ProgID="AcroExch.Document.DC" ShapeID="_x0000_i1028" DrawAspect="Icon" ObjectID="_1556529024" r:id="rId13"/>
                          </w:object>
                        </w: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t xml:space="preserve">Mondelinge aangifte terugkerende verpakkingsmiddelen en lege containers – proefproject regio Antwerpen </w:t>
                        </w:r>
                      </w:p>
                      <w:p w:rsidR="00A80140" w:rsidRPr="00A80140" w:rsidRDefault="00A80140" w:rsidP="00494110">
                        <w:pPr>
                          <w:pStyle w:val="Kop3"/>
                          <w:ind w:left="111"/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</w:pPr>
                        <w:r w:rsidRPr="00A80140"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  <w:t xml:space="preserve">Op 13/03 heeft de regionale directie AADA te Antwerpen de nota met referte TCV-SCC00.011.848 gepubliceerd waarin de opstart van een proefproject wordt gecommuniceerd m.b.t. de rapportering van terugkerende verpakkingsmiddelen en lege containers. </w:t>
                        </w: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t xml:space="preserve"> </w:t>
                        </w: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object w:dxaOrig="1551" w:dyaOrig="1004">
                            <v:shape id="_x0000_i1029" type="#_x0000_t75" style="width:77.25pt;height:50.25pt" o:ole="">
                              <v:imagedata r:id="rId14" o:title=""/>
                            </v:shape>
                            <o:OLEObject Type="Embed" ProgID="AcroExch.Document.DC" ShapeID="_x0000_i1029" DrawAspect="Icon" ObjectID="_1556529025" r:id="rId15"/>
                          </w:object>
                        </w: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t xml:space="preserve">Mondelinge aangifte bij invoer van power packs en </w:t>
                        </w:r>
                        <w:proofErr w:type="spellStart"/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t>hydroblasters</w:t>
                        </w:r>
                        <w:proofErr w:type="spellEnd"/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t xml:space="preserve"> </w:t>
                        </w:r>
                      </w:p>
                      <w:p w:rsidR="00A80140" w:rsidRPr="00A80140" w:rsidRDefault="00A80140" w:rsidP="00494110">
                        <w:pPr>
                          <w:pStyle w:val="Kop3"/>
                          <w:ind w:left="111"/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</w:pPr>
                        <w:r w:rsidRPr="00A80140"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  <w:t xml:space="preserve">Op 04/05 heeft de regionale directie AADA te Antwerpen de nota met referte 2017/152/0071 gepubliceerd waarin de procedures worden toegelicht inzake het gebruik van mondelinge aangiften bij invoer van powerpacks en </w:t>
                        </w:r>
                        <w:proofErr w:type="spellStart"/>
                        <w:r w:rsidRPr="00A80140"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  <w:t>hydroblasters</w:t>
                        </w:r>
                        <w:proofErr w:type="spellEnd"/>
                        <w:r w:rsidRPr="00A80140"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object w:dxaOrig="1551" w:dyaOrig="1004">
                            <v:shape id="_x0000_i1030" type="#_x0000_t75" style="width:77.25pt;height:50.25pt" o:ole="">
                              <v:imagedata r:id="rId16" o:title=""/>
                            </v:shape>
                            <o:OLEObject Type="Embed" ProgID="AcroExch.Document.DC" ShapeID="_x0000_i1030" DrawAspect="Icon" ObjectID="_1556529026" r:id="rId17"/>
                          </w:object>
                        </w: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t>Voorstelling nieuw organigram AADA – regio Antwerpen dd.06/04</w:t>
                        </w: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A80140"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  <w:t xml:space="preserve">Op 06/04 heeft de Administrateur-generaal (dhr. </w:t>
                        </w:r>
                        <w:proofErr w:type="spellStart"/>
                        <w:r w:rsidRPr="00A80140"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  <w:t>Vanderwaeren</w:t>
                        </w:r>
                        <w:proofErr w:type="spellEnd"/>
                        <w:r w:rsidRPr="00A80140"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  <w:t xml:space="preserve">) </w:t>
                        </w:r>
                        <w:proofErr w:type="spellStart"/>
                        <w:r w:rsidRPr="00A80140"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  <w:t>ism</w:t>
                        </w:r>
                        <w:proofErr w:type="spellEnd"/>
                        <w:r w:rsidRPr="00A80140"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  <w:t xml:space="preserve"> met de regionale directie AADA te Antwerpen de nieuwe organisatiestructuur toegelicht. </w:t>
                        </w: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object w:dxaOrig="1551" w:dyaOrig="1004">
                            <v:shape id="_x0000_i1031" type="#_x0000_t75" style="width:77.25pt;height:50.25pt" o:ole="">
                              <v:imagedata r:id="rId18" o:title=""/>
                            </v:shape>
                            <o:OLEObject Type="Embed" ProgID="AcroExch.Document.DC" ShapeID="_x0000_i1031" DrawAspect="Icon" ObjectID="_1556529027" r:id="rId19"/>
                          </w:object>
                        </w: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hAnsi="Georgia"/>
                            <w:i/>
                            <w:iCs/>
                            <w:caps w:val="0"/>
                          </w:rPr>
                        </w:pPr>
                      </w:p>
                      <w:p w:rsidR="00A80140" w:rsidRPr="00A80140" w:rsidRDefault="00A80140" w:rsidP="00494110">
                        <w:pPr>
                          <w:pStyle w:val="Kop3"/>
                          <w:ind w:left="111"/>
                          <w:rPr>
                            <w:rFonts w:ascii="Georgia" w:hAnsi="Georgia"/>
                            <w:b w:val="0"/>
                            <w:i/>
                            <w:iCs/>
                            <w:caps w:val="0"/>
                          </w:rPr>
                        </w:pPr>
                        <w:r w:rsidRPr="00A80140">
                          <w:rPr>
                            <w:rFonts w:ascii="Georgia" w:hAnsi="Georgia"/>
                            <w:b w:val="0"/>
                            <w:i/>
                            <w:iCs/>
                            <w:caps w:val="0"/>
                          </w:rPr>
                          <w:t>Archivering bijlagen PLDA-aangiften</w:t>
                        </w:r>
                      </w:p>
                      <w:p w:rsidR="00A80140" w:rsidRPr="00A80140" w:rsidRDefault="00A80140" w:rsidP="00494110">
                        <w:pPr>
                          <w:pStyle w:val="Kop3"/>
                          <w:ind w:left="111"/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</w:pPr>
                        <w:r w:rsidRPr="00A80140"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  <w:t xml:space="preserve">Op 22/03 heeft de regionale directie AADA te Antwerpen de nota met referte 2017/152/0059 gepubliceerd waarin de nieuwe regels inzake het archiveren van bij een PLDA-aangifte horende stukken(documenten) worden toegelicht.  </w:t>
                        </w:r>
                      </w:p>
                      <w:bookmarkStart w:id="2" w:name="_MON_1556377631"/>
                      <w:bookmarkEnd w:id="2"/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object w:dxaOrig="1551" w:dyaOrig="1004">
                            <v:shape id="_x0000_i1032" type="#_x0000_t75" style="width:77.25pt;height:50.25pt" o:ole="">
                              <v:imagedata r:id="rId20" o:title=""/>
                            </v:shape>
                            <o:OLEObject Type="Embed" ProgID="Word.Document.12" ShapeID="_x0000_i1032" DrawAspect="Icon" ObjectID="_1556529028" r:id="rId21">
                              <o:FieldCodes>\s</o:FieldCodes>
                            </o:OLEObject>
                          </w:object>
                        </w:r>
                      </w:p>
                      <w:p w:rsidR="00A80140" w:rsidRPr="001F4788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</w:p>
                      <w:p w:rsidR="00A80140" w:rsidRPr="00A80140" w:rsidRDefault="00A80140" w:rsidP="00494110">
                        <w:pPr>
                          <w:pStyle w:val="Kop3"/>
                          <w:ind w:left="111"/>
                          <w:rPr>
                            <w:rFonts w:ascii="Georgia" w:hAnsi="Georgia"/>
                            <w:b w:val="0"/>
                            <w:i/>
                            <w:iCs/>
                            <w:caps w:val="0"/>
                          </w:rPr>
                        </w:pPr>
                        <w:r w:rsidRPr="00A80140">
                          <w:rPr>
                            <w:rFonts w:ascii="Georgia" w:hAnsi="Georgia"/>
                            <w:b w:val="0"/>
                            <w:i/>
                            <w:iCs/>
                            <w:caps w:val="0"/>
                          </w:rPr>
                          <w:t>Nota dienstorganisatie 2017</w:t>
                        </w:r>
                      </w:p>
                      <w:p w:rsidR="00A80140" w:rsidRPr="00A80140" w:rsidRDefault="00A80140" w:rsidP="00494110">
                        <w:pPr>
                          <w:pStyle w:val="Kop3"/>
                          <w:ind w:left="111"/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</w:pPr>
                        <w:r w:rsidRPr="00A80140">
                          <w:rPr>
                            <w:rFonts w:eastAsia="Times New Roman"/>
                            <w:b w:val="0"/>
                            <w:bCs w:val="0"/>
                            <w:iCs/>
                            <w:caps w:val="0"/>
                            <w:color w:val="auto"/>
                            <w:sz w:val="20"/>
                            <w:szCs w:val="20"/>
                          </w:rPr>
                          <w:t>Begin 2017 heeft de regionale directie AADA te Antwerpen de nota met referte 2017/101/0009 gepubliceerd met een overzicht van de verschillende diensten en hun contactgegevens die ressorteren onder de regionale directie AADA te Antwerpen.</w:t>
                        </w:r>
                      </w:p>
                      <w:p w:rsidR="00A80140" w:rsidRPr="00494110" w:rsidRDefault="00A80140" w:rsidP="00494110">
                        <w:pPr>
                          <w:pStyle w:val="Kop3"/>
                          <w:ind w:left="111"/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</w:pP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t xml:space="preserve"> </w:t>
                        </w:r>
                        <w:bookmarkStart w:id="3" w:name="_MON_1556377604"/>
                        <w:bookmarkEnd w:id="3"/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object w:dxaOrig="1551" w:dyaOrig="1004">
                            <v:shape id="_x0000_i1033" type="#_x0000_t75" style="width:77.25pt;height:50.25pt" o:ole="">
                              <v:imagedata r:id="rId22" o:title=""/>
                            </v:shape>
                            <o:OLEObject Type="Embed" ProgID="Word.Document.12" ShapeID="_x0000_i1033" DrawAspect="Icon" ObjectID="_1556529029" r:id="rId23">
                              <o:FieldCodes>\s</o:FieldCodes>
                            </o:OLEObject>
                          </w:object>
                        </w:r>
                        <w:r w:rsidRPr="001F4788">
                          <w:rPr>
                            <w:rFonts w:ascii="Georgia" w:eastAsia="Times New Roman" w:hAnsi="Georgia"/>
                            <w:b w:val="0"/>
                            <w:bCs w:val="0"/>
                            <w:i/>
                            <w:iCs/>
                            <w:caps w:val="0"/>
                          </w:rPr>
                          <w:t xml:space="preserve"> </w:t>
                        </w:r>
                      </w:p>
                    </w:tc>
                  </w:tr>
                </w:tbl>
                <w:p w:rsidR="00A80140" w:rsidRDefault="00A80140" w:rsidP="00494110">
                  <w:pPr>
                    <w:ind w:left="111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80140" w:rsidRDefault="00A80140" w:rsidP="00494110">
            <w:pPr>
              <w:ind w:left="111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19345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80140" w:rsidTr="00494110">
        <w:trPr>
          <w:trHeight w:val="225"/>
          <w:tblCellSpacing w:w="0" w:type="dxa"/>
          <w:jc w:val="center"/>
        </w:trPr>
        <w:tc>
          <w:tcPr>
            <w:tcW w:w="284" w:type="dxa"/>
            <w:shd w:val="clear" w:color="auto" w:fill="19345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A80140" w:rsidRDefault="00A80140">
            <w:pPr>
              <w:rPr>
                <w:rFonts w:ascii="Arial" w:eastAsia="Times New Roman" w:hAnsi="Arial" w:cs="Arial"/>
                <w:color w:val="3F3E3E"/>
                <w:sz w:val="20"/>
                <w:szCs w:val="20"/>
              </w:rPr>
            </w:pPr>
          </w:p>
        </w:tc>
        <w:tc>
          <w:tcPr>
            <w:tcW w:w="8171" w:type="dxa"/>
            <w:gridSpan w:val="2"/>
            <w:shd w:val="clear" w:color="auto" w:fill="FFFFFF"/>
            <w:vAlign w:val="center"/>
            <w:hideMark/>
          </w:tcPr>
          <w:p w:rsidR="00A80140" w:rsidRDefault="00A80140">
            <w:pPr>
              <w:rPr>
                <w:rFonts w:ascii="Arial" w:eastAsia="Times New Roman" w:hAnsi="Arial" w:cs="Arial"/>
                <w:color w:val="3F3E3E"/>
                <w:sz w:val="20"/>
                <w:szCs w:val="20"/>
              </w:rPr>
            </w:pPr>
          </w:p>
        </w:tc>
        <w:tc>
          <w:tcPr>
            <w:tcW w:w="225" w:type="dxa"/>
            <w:shd w:val="clear" w:color="auto" w:fill="FFFFF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19345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80140" w:rsidTr="00494110">
        <w:trPr>
          <w:trHeight w:val="300"/>
          <w:tblCellSpacing w:w="0" w:type="dxa"/>
          <w:jc w:val="center"/>
        </w:trPr>
        <w:tc>
          <w:tcPr>
            <w:tcW w:w="284" w:type="dxa"/>
            <w:shd w:val="clear" w:color="auto" w:fill="19345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19345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71" w:type="dxa"/>
            <w:gridSpan w:val="2"/>
            <w:shd w:val="clear" w:color="auto" w:fill="19345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19345F"/>
            <w:vAlign w:val="center"/>
            <w:hideMark/>
          </w:tcPr>
          <w:p w:rsidR="00A80140" w:rsidRDefault="00A80140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dxa"/>
            <w:shd w:val="clear" w:color="auto" w:fill="19345F"/>
            <w:vAlign w:val="center"/>
            <w:hideMark/>
          </w:tcPr>
          <w:p w:rsidR="00A80140" w:rsidRDefault="00A80140">
            <w:pPr>
              <w:rPr>
                <w:rFonts w:ascii="Arial" w:eastAsia="Times New Roman" w:hAnsi="Arial" w:cs="Arial"/>
                <w:color w:val="3F3E3E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3F3E3E"/>
                <w:sz w:val="20"/>
                <w:szCs w:val="20"/>
              </w:rPr>
              <w:drawing>
                <wp:inline distT="0" distB="0" distL="0" distR="0">
                  <wp:extent cx="190500" cy="190500"/>
                  <wp:effectExtent l="0" t="0" r="0" b="0"/>
                  <wp:docPr id="33" name="Afbeelding 33" descr="http://cdn.voka.addemar.com/files/a_vokaantwerpen/data/Image/logo/spc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cdn.voka.addemar.com/files/a_vokaantwerpen/data/Image/logo/spc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140" w:rsidRDefault="00A80140" w:rsidP="00A80140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A80140" w:rsidTr="00A80140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A80140" w:rsidRDefault="00A80140">
            <w:pPr>
              <w:rPr>
                <w:rFonts w:ascii="Arial" w:eastAsia="Times New Roman" w:hAnsi="Arial" w:cs="Arial"/>
                <w:color w:val="19345F"/>
                <w:sz w:val="17"/>
                <w:szCs w:val="17"/>
              </w:rPr>
            </w:pPr>
          </w:p>
        </w:tc>
      </w:tr>
    </w:tbl>
    <w:p w:rsidR="00A80140" w:rsidRDefault="00A80140"/>
    <w:p w:rsidR="00A80140" w:rsidRDefault="00A80140"/>
    <w:sectPr w:rsidR="00A801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788"/>
    <w:rsid w:val="001F4788"/>
    <w:rsid w:val="00494110"/>
    <w:rsid w:val="0053754B"/>
    <w:rsid w:val="0091081F"/>
    <w:rsid w:val="00A80140"/>
    <w:rsid w:val="00AE48CD"/>
    <w:rsid w:val="00D9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7A72922C-07E1-4ECB-8595-CE96B0E8D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1F4788"/>
    <w:pPr>
      <w:spacing w:after="0" w:line="240" w:lineRule="auto"/>
    </w:pPr>
    <w:rPr>
      <w:rFonts w:ascii="Times New Roman" w:hAnsi="Times New Roman" w:cs="Times New Roman"/>
      <w:sz w:val="24"/>
      <w:szCs w:val="24"/>
      <w:lang w:eastAsia="nl-BE"/>
    </w:rPr>
  </w:style>
  <w:style w:type="paragraph" w:styleId="Kop1">
    <w:name w:val="heading 1"/>
    <w:basedOn w:val="Standaard"/>
    <w:link w:val="Kop1Char"/>
    <w:uiPriority w:val="9"/>
    <w:qFormat/>
    <w:rsid w:val="001F4788"/>
    <w:pPr>
      <w:spacing w:after="75" w:line="420" w:lineRule="atLeast"/>
      <w:outlineLvl w:val="0"/>
    </w:pPr>
    <w:rPr>
      <w:rFonts w:ascii="Arial" w:hAnsi="Arial" w:cs="Arial"/>
      <w:b/>
      <w:bCs/>
      <w:caps/>
      <w:color w:val="19345F"/>
      <w:kern w:val="36"/>
      <w:sz w:val="48"/>
      <w:szCs w:val="48"/>
    </w:rPr>
  </w:style>
  <w:style w:type="paragraph" w:styleId="Kop3">
    <w:name w:val="heading 3"/>
    <w:basedOn w:val="Standaard"/>
    <w:link w:val="Kop3Char"/>
    <w:uiPriority w:val="9"/>
    <w:unhideWhenUsed/>
    <w:qFormat/>
    <w:rsid w:val="001F4788"/>
    <w:pPr>
      <w:spacing w:after="75"/>
      <w:outlineLvl w:val="2"/>
    </w:pPr>
    <w:rPr>
      <w:rFonts w:ascii="Arial" w:hAnsi="Arial" w:cs="Arial"/>
      <w:b/>
      <w:bCs/>
      <w:caps/>
      <w:color w:val="19345F"/>
      <w:sz w:val="27"/>
      <w:szCs w:val="2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F4788"/>
    <w:rPr>
      <w:rFonts w:ascii="Arial" w:hAnsi="Arial" w:cs="Arial"/>
      <w:b/>
      <w:bCs/>
      <w:caps/>
      <w:color w:val="19345F"/>
      <w:kern w:val="36"/>
      <w:sz w:val="48"/>
      <w:szCs w:val="48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1F4788"/>
    <w:rPr>
      <w:rFonts w:ascii="Arial" w:hAnsi="Arial" w:cs="Arial"/>
      <w:b/>
      <w:bCs/>
      <w:caps/>
      <w:color w:val="19345F"/>
      <w:sz w:val="27"/>
      <w:szCs w:val="27"/>
      <w:lang w:eastAsia="nl-BE"/>
    </w:rPr>
  </w:style>
  <w:style w:type="character" w:styleId="Hyperlink">
    <w:name w:val="Hyperlink"/>
    <w:basedOn w:val="Standaardalinea-lettertype"/>
    <w:uiPriority w:val="99"/>
    <w:semiHidden/>
    <w:unhideWhenUsed/>
    <w:rsid w:val="001F4788"/>
    <w:rPr>
      <w:strike w:val="0"/>
      <w:dstrike w:val="0"/>
      <w:color w:val="19345F"/>
      <w:u w:val="none"/>
      <w:effect w:val="none"/>
    </w:rPr>
  </w:style>
  <w:style w:type="character" w:styleId="Zwaar">
    <w:name w:val="Strong"/>
    <w:basedOn w:val="Standaardalinea-lettertype"/>
    <w:uiPriority w:val="22"/>
    <w:qFormat/>
    <w:rsid w:val="001F4788"/>
    <w:rPr>
      <w:b/>
      <w:bCs/>
    </w:rPr>
  </w:style>
  <w:style w:type="paragraph" w:styleId="Geenafstand">
    <w:name w:val="No Spacing"/>
    <w:uiPriority w:val="1"/>
    <w:qFormat/>
    <w:rsid w:val="001F4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1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4.bin"/><Relationship Id="rId18" Type="http://schemas.openxmlformats.org/officeDocument/2006/relationships/image" Target="media/image9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.docx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oleObject" Target="embeddings/oleObject5.bin"/><Relationship Id="rId23" Type="http://schemas.openxmlformats.org/officeDocument/2006/relationships/package" Target="embeddings/Microsoft_Word_Document1.docx"/><Relationship Id="rId10" Type="http://schemas.openxmlformats.org/officeDocument/2006/relationships/image" Target="media/image5.emf"/><Relationship Id="rId19" Type="http://schemas.openxmlformats.org/officeDocument/2006/relationships/oleObject" Target="embeddings/oleObject7.bin"/><Relationship Id="rId4" Type="http://schemas.openxmlformats.org/officeDocument/2006/relationships/image" Target="media/image1.gif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465</Words>
  <Characters>2558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Aken Eliene</dc:creator>
  <cp:keywords/>
  <dc:description/>
  <cp:lastModifiedBy>Van Aken Eliene</cp:lastModifiedBy>
  <cp:revision>3</cp:revision>
  <dcterms:created xsi:type="dcterms:W3CDTF">2017-05-17T08:56:00Z</dcterms:created>
  <dcterms:modified xsi:type="dcterms:W3CDTF">2017-05-17T10:21:00Z</dcterms:modified>
</cp:coreProperties>
</file>