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9E" w:rsidRPr="00C7034A" w:rsidRDefault="00ED6B9E" w:rsidP="00C7034A">
      <w:pPr>
        <w:pStyle w:val="Kop1"/>
        <w:jc w:val="center"/>
        <w:rPr>
          <w:rFonts w:ascii="Verdana" w:hAnsi="Verdana"/>
          <w:lang w:val="nl-BE"/>
        </w:rPr>
      </w:pPr>
      <w:bookmarkStart w:id="0" w:name="OLE_LINK1"/>
      <w:bookmarkStart w:id="1" w:name="OLE_LINK2"/>
      <w:bookmarkStart w:id="2" w:name="_GoBack"/>
      <w:bookmarkEnd w:id="2"/>
      <w:r w:rsidRPr="00C7034A">
        <w:rPr>
          <w:rFonts w:ascii="Verdana" w:hAnsi="Verdana"/>
          <w:lang w:val="nl-BE"/>
        </w:rPr>
        <w:t xml:space="preserve">Checklist </w:t>
      </w:r>
      <w:r w:rsidR="003C1CB6">
        <w:rPr>
          <w:rFonts w:ascii="Verdana" w:hAnsi="Verdana"/>
          <w:lang w:val="nl-BE"/>
        </w:rPr>
        <w:t>preventie COVID 19</w:t>
      </w:r>
    </w:p>
    <w:bookmarkEnd w:id="0"/>
    <w:bookmarkEnd w:id="1"/>
    <w:p w:rsidR="00ED6B9E" w:rsidRDefault="00ED6B9E" w:rsidP="00ED6B9E">
      <w:pPr>
        <w:jc w:val="center"/>
        <w:rPr>
          <w:rFonts w:ascii="Verdana" w:hAnsi="Verdana"/>
          <w:b/>
          <w:sz w:val="32"/>
          <w:szCs w:val="32"/>
          <w:lang w:val="nl-BE"/>
        </w:rPr>
      </w:pPr>
    </w:p>
    <w:p w:rsidR="00ED6B9E" w:rsidRDefault="00ED6B9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ab/>
        <w:t>Ondernemingen :</w:t>
      </w:r>
      <w:r w:rsidR="00D534B5">
        <w:rPr>
          <w:rFonts w:ascii="Verdana" w:hAnsi="Verdana"/>
          <w:lang w:val="nl-BE"/>
        </w:rPr>
        <w:t xml:space="preserve"> </w:t>
      </w:r>
      <w:r w:rsidR="00D534B5" w:rsidRPr="00D534B5">
        <w:rPr>
          <w:rFonts w:ascii="Verdana" w:hAnsi="Verdana"/>
          <w:u w:val="dotted"/>
          <w:lang w:val="nl-BE"/>
        </w:rPr>
        <w:tab/>
      </w:r>
    </w:p>
    <w:p w:rsidR="00ED6B9E" w:rsidRDefault="00ED6B9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>
        <w:rPr>
          <w:rFonts w:ascii="Verdana" w:hAnsi="Verdana"/>
          <w:lang w:val="nl-BE"/>
        </w:rPr>
        <w:tab/>
        <w:t>Adres :</w:t>
      </w:r>
      <w:r w:rsidR="00D534B5">
        <w:rPr>
          <w:rFonts w:ascii="Verdana" w:hAnsi="Verdana"/>
          <w:lang w:val="nl-BE"/>
        </w:rPr>
        <w:t xml:space="preserve"> </w:t>
      </w:r>
      <w:r w:rsidR="00D534B5" w:rsidRPr="00D534B5">
        <w:rPr>
          <w:rFonts w:ascii="Verdana" w:hAnsi="Verdana"/>
          <w:u w:val="dotted"/>
          <w:lang w:val="nl-BE"/>
        </w:rPr>
        <w:tab/>
      </w:r>
    </w:p>
    <w:p w:rsidR="008C52B3" w:rsidRDefault="008C52B3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 w:rsidRPr="008C52B3">
        <w:rPr>
          <w:rFonts w:ascii="Verdana" w:hAnsi="Verdana"/>
          <w:lang w:val="nl-BE"/>
        </w:rPr>
        <w:tab/>
        <w:t xml:space="preserve"> </w:t>
      </w:r>
      <w:r w:rsidRPr="00D534B5">
        <w:rPr>
          <w:rFonts w:ascii="Verdana" w:hAnsi="Verdana"/>
          <w:u w:val="dotted"/>
          <w:lang w:val="nl-BE"/>
        </w:rPr>
        <w:tab/>
      </w:r>
    </w:p>
    <w:p w:rsidR="00DA2176" w:rsidRDefault="00DA2176" w:rsidP="005370F4">
      <w:pPr>
        <w:tabs>
          <w:tab w:val="right" w:pos="252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</w:p>
    <w:p w:rsidR="003138A3" w:rsidRDefault="003138A3" w:rsidP="005370F4">
      <w:pPr>
        <w:tabs>
          <w:tab w:val="right" w:pos="2520"/>
          <w:tab w:val="left" w:pos="8820"/>
        </w:tabs>
        <w:spacing w:before="120" w:after="120"/>
        <w:rPr>
          <w:rFonts w:ascii="Verdana" w:hAnsi="Verdana"/>
          <w:lang w:val="nl-BE"/>
        </w:rPr>
      </w:pPr>
      <w:r w:rsidRPr="003138A3">
        <w:rPr>
          <w:rFonts w:ascii="Verdana" w:hAnsi="Verdana"/>
          <w:lang w:val="nl-BE"/>
        </w:rPr>
        <w:t xml:space="preserve">COVID19 </w:t>
      </w:r>
      <w:r w:rsidR="004A5E04">
        <w:rPr>
          <w:rFonts w:ascii="Verdana" w:hAnsi="Verdana"/>
          <w:lang w:val="nl-BE"/>
        </w:rPr>
        <w:t>vormt</w:t>
      </w:r>
      <w:r>
        <w:rPr>
          <w:rFonts w:ascii="Verdana" w:hAnsi="Verdana"/>
          <w:lang w:val="nl-BE"/>
        </w:rPr>
        <w:t xml:space="preserve"> op de werkvloer</w:t>
      </w:r>
      <w:r w:rsidR="004A5E04">
        <w:rPr>
          <w:rFonts w:ascii="Verdana" w:hAnsi="Verdana"/>
          <w:lang w:val="nl-BE"/>
        </w:rPr>
        <w:t xml:space="preserve"> een arbeidsrisico waar de werkgever de werknemers tegen moet beschermen</w:t>
      </w:r>
      <w:r>
        <w:rPr>
          <w:rFonts w:ascii="Verdana" w:hAnsi="Verdana"/>
          <w:lang w:val="nl-BE"/>
        </w:rPr>
        <w:t xml:space="preserve">. Dit </w:t>
      </w:r>
      <w:r w:rsidR="004A5E04">
        <w:rPr>
          <w:rFonts w:ascii="Verdana" w:hAnsi="Verdana"/>
          <w:lang w:val="nl-BE"/>
        </w:rPr>
        <w:t xml:space="preserve">risico </w:t>
      </w:r>
      <w:r>
        <w:rPr>
          <w:rFonts w:ascii="Verdana" w:hAnsi="Verdana"/>
          <w:lang w:val="nl-BE"/>
        </w:rPr>
        <w:t>moet net als alle andere risico</w:t>
      </w:r>
      <w:r w:rsidR="005C0062">
        <w:rPr>
          <w:rFonts w:ascii="Verdana" w:hAnsi="Verdana"/>
          <w:lang w:val="nl-BE"/>
        </w:rPr>
        <w:t xml:space="preserve">’s </w:t>
      </w:r>
      <w:r w:rsidR="004A5E04">
        <w:rPr>
          <w:rFonts w:ascii="Verdana" w:hAnsi="Verdana"/>
          <w:lang w:val="nl-BE"/>
        </w:rPr>
        <w:t>geëvalueerd</w:t>
      </w:r>
      <w:r w:rsidR="005C0062">
        <w:rPr>
          <w:rFonts w:ascii="Verdana" w:hAnsi="Verdana"/>
          <w:lang w:val="nl-BE"/>
        </w:rPr>
        <w:t xml:space="preserve"> worden </w:t>
      </w:r>
      <w:r w:rsidR="009971BD">
        <w:rPr>
          <w:rFonts w:ascii="Verdana" w:hAnsi="Verdana"/>
          <w:lang w:val="nl-BE"/>
        </w:rPr>
        <w:t>samen met</w:t>
      </w:r>
      <w:r w:rsidR="005C0062">
        <w:rPr>
          <w:rFonts w:ascii="Verdana" w:hAnsi="Verdana"/>
          <w:lang w:val="nl-BE"/>
        </w:rPr>
        <w:t xml:space="preserve"> de bevoegde </w:t>
      </w:r>
      <w:r w:rsidR="00455A20">
        <w:rPr>
          <w:rFonts w:ascii="Verdana" w:hAnsi="Verdana"/>
          <w:lang w:val="nl-BE"/>
        </w:rPr>
        <w:t xml:space="preserve">interne of externe </w:t>
      </w:r>
      <w:r w:rsidR="005C0062">
        <w:rPr>
          <w:rFonts w:ascii="Verdana" w:hAnsi="Verdana"/>
          <w:lang w:val="nl-BE"/>
        </w:rPr>
        <w:t>preventiedienst.</w:t>
      </w:r>
    </w:p>
    <w:p w:rsidR="004A5E04" w:rsidRDefault="004A5E04" w:rsidP="005370F4">
      <w:pPr>
        <w:tabs>
          <w:tab w:val="right" w:pos="2520"/>
          <w:tab w:val="left" w:pos="8820"/>
        </w:tabs>
        <w:spacing w:before="120" w:after="12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Onderstaande controlelijst is een lijst voor zelfcontrole gebaseerd op de </w:t>
      </w:r>
      <w:hyperlink r:id="rId7" w:history="1">
        <w:r w:rsidRPr="004A5E04">
          <w:rPr>
            <w:rStyle w:val="Hyperlink"/>
            <w:rFonts w:ascii="Verdana" w:hAnsi="Verdana"/>
            <w:lang w:val="nl-BE"/>
          </w:rPr>
          <w:t>richtlijnen van de Wereld Gezondheidsorganisatie</w:t>
        </w:r>
      </w:hyperlink>
      <w:r>
        <w:rPr>
          <w:rFonts w:ascii="Verdana" w:hAnsi="Verdana"/>
          <w:lang w:val="nl-BE"/>
        </w:rPr>
        <w:t xml:space="preserve">, de </w:t>
      </w:r>
      <w:hyperlink r:id="rId8" w:history="1">
        <w:r w:rsidRPr="004A5E04">
          <w:rPr>
            <w:rStyle w:val="Hyperlink"/>
            <w:rFonts w:ascii="Verdana" w:hAnsi="Verdana"/>
            <w:lang w:val="nl-BE"/>
          </w:rPr>
          <w:t>richtlijnen van de Nationale Veiligheidsraad</w:t>
        </w:r>
      </w:hyperlink>
      <w:r>
        <w:rPr>
          <w:rFonts w:ascii="Verdana" w:hAnsi="Verdana"/>
          <w:lang w:val="nl-BE"/>
        </w:rPr>
        <w:t xml:space="preserve"> en de principes van </w:t>
      </w:r>
      <w:hyperlink r:id="rId9" w:history="1">
        <w:r w:rsidRPr="004A5E04">
          <w:rPr>
            <w:rStyle w:val="Hyperlink"/>
            <w:rFonts w:ascii="Verdana" w:hAnsi="Verdana"/>
            <w:lang w:val="nl-BE"/>
          </w:rPr>
          <w:t>de Welzijnswet en de Codex welzijn op het werk</w:t>
        </w:r>
      </w:hyperlink>
      <w:r>
        <w:rPr>
          <w:rFonts w:ascii="Verdana" w:hAnsi="Verdana"/>
          <w:lang w:val="nl-BE"/>
        </w:rPr>
        <w:t>. Het kaderen van individuele punten moet aan de hand van deze richtlijnen gebeuren.</w:t>
      </w:r>
    </w:p>
    <w:p w:rsidR="004C231C" w:rsidRDefault="004C231C" w:rsidP="005370F4">
      <w:pPr>
        <w:tabs>
          <w:tab w:val="right" w:pos="2520"/>
          <w:tab w:val="left" w:pos="8820"/>
        </w:tabs>
        <w:spacing w:before="120" w:after="120"/>
        <w:rPr>
          <w:rFonts w:ascii="Verdana" w:hAnsi="Verdana"/>
          <w:lang w:val="nl-BE"/>
        </w:rPr>
      </w:pPr>
    </w:p>
    <w:p w:rsidR="00C7034A" w:rsidRDefault="00C7034A" w:rsidP="00923B78">
      <w:pPr>
        <w:pStyle w:val="Kop2"/>
        <w:numPr>
          <w:ilvl w:val="0"/>
          <w:numId w:val="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Administratief onderzoek</w:t>
      </w:r>
    </w:p>
    <w:p w:rsidR="00683260" w:rsidRDefault="003C1CB6" w:rsidP="00C67224">
      <w:pPr>
        <w:pStyle w:val="Kop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Informatie en vorming</w:t>
      </w:r>
    </w:p>
    <w:p w:rsidR="00683260" w:rsidRDefault="00683260" w:rsidP="00923B78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3C1CB6" w:rsidRDefault="003138A3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Worden externen </w:t>
      </w:r>
      <w:r w:rsidR="004C231C">
        <w:rPr>
          <w:rFonts w:ascii="Verdana" w:hAnsi="Verdana"/>
          <w:lang w:val="nl-BE"/>
        </w:rPr>
        <w:t xml:space="preserve">onthaald </w:t>
      </w:r>
      <w:r w:rsidR="004216D0">
        <w:rPr>
          <w:rFonts w:ascii="Verdana" w:hAnsi="Verdana"/>
          <w:lang w:val="nl-BE"/>
        </w:rPr>
        <w:t xml:space="preserve">en collega’s </w:t>
      </w:r>
      <w:r w:rsidR="004C231C">
        <w:rPr>
          <w:rFonts w:ascii="Verdana" w:hAnsi="Verdana"/>
          <w:lang w:val="nl-BE"/>
        </w:rPr>
        <w:t>verwelkomd</w:t>
      </w:r>
      <w:r w:rsidR="003C1CB6">
        <w:rPr>
          <w:rFonts w:ascii="Verdana" w:hAnsi="Verdana"/>
          <w:lang w:val="nl-BE"/>
        </w:rPr>
        <w:t xml:space="preserve"> zoals het hoort (geen hand, automatisch afstand houden). </w:t>
      </w:r>
    </w:p>
    <w:p w:rsidR="003C1CB6" w:rsidRDefault="003C1CB6" w:rsidP="003C1CB6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E23DA5" w:rsidRDefault="003C1CB6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Beschikt men over advies van de externe preventiedienst</w:t>
      </w:r>
      <w:r w:rsidR="00E23DA5">
        <w:rPr>
          <w:rFonts w:ascii="Verdana" w:hAnsi="Verdana"/>
          <w:lang w:val="nl-BE"/>
        </w:rPr>
        <w:t>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E23DA5" w:rsidRDefault="003C1CB6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Heeft men hiervoor een opleiding aan de werknemers gegeven</w:t>
      </w:r>
      <w:r w:rsidR="00E23DA5">
        <w:rPr>
          <w:rFonts w:ascii="Verdana" w:hAnsi="Verdana"/>
          <w:lang w:val="nl-BE"/>
        </w:rPr>
        <w:t>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E23DA5" w:rsidRDefault="003C1CB6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Is men op de hoogte van de wijze van overdracht (druppeltjes via hoesten, niezen, maar ook via oppervlakten)?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E23DA5" w:rsidRDefault="003C1CB6" w:rsidP="003C1CB6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Heeft men een schoonmaakprogramma met prioritaire aandacht voor oppervlakten, klinken</w:t>
      </w:r>
      <w:r w:rsidR="001D74E4">
        <w:rPr>
          <w:rFonts w:ascii="Verdana" w:hAnsi="Verdana"/>
          <w:lang w:val="nl-BE"/>
        </w:rPr>
        <w:t xml:space="preserve">, </w:t>
      </w:r>
      <w:r>
        <w:rPr>
          <w:rFonts w:ascii="Verdana" w:hAnsi="Verdana"/>
          <w:lang w:val="nl-BE"/>
        </w:rPr>
        <w:t>knoppen</w:t>
      </w:r>
      <w:r w:rsidR="001D74E4">
        <w:rPr>
          <w:rFonts w:ascii="Verdana" w:hAnsi="Verdana"/>
          <w:lang w:val="nl-BE"/>
        </w:rPr>
        <w:t>, telefoons, printers</w:t>
      </w:r>
      <w:r w:rsidR="003626DD">
        <w:rPr>
          <w:rFonts w:ascii="Verdana" w:hAnsi="Verdana"/>
          <w:lang w:val="nl-BE"/>
        </w:rPr>
        <w:t xml:space="preserve"> (alles wat aangeraakt wordt)</w:t>
      </w:r>
      <w:r>
        <w:rPr>
          <w:rFonts w:ascii="Verdana" w:hAnsi="Verdana"/>
          <w:lang w:val="nl-BE"/>
        </w:rPr>
        <w:t>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D22C42" w:rsidRDefault="00D22C42" w:rsidP="00D22C42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Heeft men voorzien om de werkplaats te ontsmetten wanneer een werknemer de werkplek wegens ziekte verlaat?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F17F3" w:rsidRDefault="006F17F3" w:rsidP="006F17F3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6F17F3" w:rsidRPr="00D22C42" w:rsidRDefault="006F17F3" w:rsidP="006F17F3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C432F7" w:rsidRDefault="00C432F7" w:rsidP="00C432F7">
      <w:pPr>
        <w:pStyle w:val="Kop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lastRenderedPageBreak/>
        <w:t>Werken met derden</w:t>
      </w:r>
    </w:p>
    <w:p w:rsidR="00683260" w:rsidRDefault="00683260" w:rsidP="00923B78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nl-BE"/>
        </w:rPr>
      </w:pPr>
    </w:p>
    <w:p w:rsidR="00683260" w:rsidRDefault="00653BA4" w:rsidP="00C432F7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derden ingelicht van deze maatregelen</w:t>
      </w:r>
      <w:r w:rsidR="00C432F7">
        <w:rPr>
          <w:rFonts w:ascii="Verdana" w:hAnsi="Verdana"/>
          <w:lang w:val="nl-BE"/>
        </w:rPr>
        <w:t>?</w:t>
      </w:r>
      <w:r w:rsidR="00C432F7">
        <w:rPr>
          <w:rFonts w:ascii="Verdana" w:hAnsi="Verdana"/>
          <w:lang w:val="nl-BE"/>
        </w:rPr>
        <w:br/>
      </w:r>
      <w:r w:rsidR="00C432F7">
        <w:rPr>
          <w:rFonts w:ascii="Verdana" w:hAnsi="Verdana"/>
          <w:lang w:val="nl-BE"/>
        </w:rPr>
        <w:sym w:font="Wingdings" w:char="F072"/>
      </w:r>
      <w:r w:rsidR="00C432F7">
        <w:rPr>
          <w:rFonts w:ascii="Verdana" w:hAnsi="Verdana"/>
          <w:lang w:val="nl-BE"/>
        </w:rPr>
        <w:t xml:space="preserve"> Ja    </w:t>
      </w:r>
      <w:r w:rsidR="00C432F7">
        <w:rPr>
          <w:rFonts w:ascii="Verdana" w:hAnsi="Verdana"/>
          <w:lang w:val="nl-BE"/>
        </w:rPr>
        <w:sym w:font="Wingdings" w:char="F072"/>
      </w:r>
      <w:r w:rsidR="00C432F7"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653BA4" w:rsidRDefault="00653BA4" w:rsidP="00653BA4">
      <w:pPr>
        <w:pStyle w:val="Kop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Controle werknemers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nl-BE"/>
        </w:rPr>
      </w:pP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werknemers met een milde hoest naar huis verwezen?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Worden werknemers met beperkte </w:t>
      </w:r>
      <w:r w:rsidR="003626DD">
        <w:rPr>
          <w:rFonts w:ascii="Verdana" w:hAnsi="Verdana"/>
          <w:lang w:val="nl-BE"/>
        </w:rPr>
        <w:t>verhoogde lichaamstemperatuur</w:t>
      </w:r>
      <w:r>
        <w:rPr>
          <w:rFonts w:ascii="Verdana" w:hAnsi="Verdana"/>
          <w:lang w:val="nl-BE"/>
        </w:rPr>
        <w:t xml:space="preserve"> (reeds &gt;= 37,3 °C) naar </w:t>
      </w:r>
      <w:r w:rsidR="00E94B27">
        <w:rPr>
          <w:rFonts w:ascii="Verdana" w:hAnsi="Verdana"/>
          <w:lang w:val="nl-BE"/>
        </w:rPr>
        <w:t xml:space="preserve">de </w:t>
      </w:r>
      <w:r>
        <w:rPr>
          <w:rFonts w:ascii="Verdana" w:hAnsi="Verdana"/>
          <w:lang w:val="nl-BE"/>
        </w:rPr>
        <w:t>huis</w:t>
      </w:r>
      <w:r w:rsidR="00E94B27">
        <w:rPr>
          <w:rFonts w:ascii="Verdana" w:hAnsi="Verdana"/>
          <w:lang w:val="nl-BE"/>
        </w:rPr>
        <w:t>arts</w:t>
      </w:r>
      <w:r>
        <w:rPr>
          <w:rFonts w:ascii="Verdana" w:hAnsi="Verdana"/>
          <w:lang w:val="nl-BE"/>
        </w:rPr>
        <w:t xml:space="preserve"> verwezen</w:t>
      </w:r>
      <w:r w:rsidR="009C0D00">
        <w:rPr>
          <w:rFonts w:ascii="Verdana" w:hAnsi="Verdana"/>
          <w:lang w:val="nl-BE"/>
        </w:rPr>
        <w:t xml:space="preserve"> (na telefonische aankondiging)</w:t>
      </w:r>
      <w:r>
        <w:rPr>
          <w:rFonts w:ascii="Verdana" w:hAnsi="Verdana"/>
          <w:lang w:val="nl-BE"/>
        </w:rPr>
        <w:t>?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Wordt dit ook in posters opgenomen?</w:t>
      </w:r>
    </w:p>
    <w:p w:rsidR="003626DD" w:rsidRDefault="00653BA4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Wordt maximaal in telewerk voorzien?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653BA4" w:rsidRDefault="00653BA4" w:rsidP="00653BA4">
      <w:pPr>
        <w:pStyle w:val="Kop2"/>
        <w:numPr>
          <w:ilvl w:val="0"/>
          <w:numId w:val="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Onderzoek op de werkplaats</w:t>
      </w:r>
    </w:p>
    <w:p w:rsidR="00653BA4" w:rsidRDefault="00653BA4" w:rsidP="00653BA4">
      <w:pPr>
        <w:rPr>
          <w:lang w:val="nl-BE"/>
        </w:rPr>
      </w:pPr>
    </w:p>
    <w:p w:rsidR="00653BA4" w:rsidRDefault="00653BA4" w:rsidP="00653BA4">
      <w:pPr>
        <w:pStyle w:val="Kop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Sociale voorzieningen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ind w:left="765"/>
        <w:rPr>
          <w:rFonts w:ascii="Verdana" w:hAnsi="Verdana"/>
          <w:lang w:val="nl-BE"/>
        </w:rPr>
      </w:pP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Zijn er mogelijkheden om de handen te wassen?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Is er papier voorzien?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Hangen er instructies uit hoe de handen correct gewassen moeten worden?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3626DD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Hangen de richtlijnen van de Vlaamse Overheid uit </w:t>
      </w:r>
      <w:r w:rsidR="003E3C20">
        <w:rPr>
          <w:rFonts w:ascii="Verdana" w:hAnsi="Verdana"/>
          <w:lang w:val="nl-BE"/>
        </w:rPr>
        <w:t>i.v.m.</w:t>
      </w:r>
      <w:r>
        <w:rPr>
          <w:rFonts w:ascii="Verdana" w:hAnsi="Verdana"/>
          <w:lang w:val="nl-BE"/>
        </w:rPr>
        <w:t xml:space="preserve"> sociale </w:t>
      </w:r>
      <w:r w:rsidR="003E3C20">
        <w:rPr>
          <w:rFonts w:ascii="Verdana" w:hAnsi="Verdana"/>
          <w:lang w:val="nl-BE"/>
        </w:rPr>
        <w:t>distantiëring</w:t>
      </w:r>
      <w:r>
        <w:rPr>
          <w:rFonts w:ascii="Verdana" w:hAnsi="Verdana"/>
          <w:lang w:val="nl-BE"/>
        </w:rPr>
        <w:t xml:space="preserve"> en hygiëne?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Zijn er maatregelen genomen in de refter om op afstand van elkaar te eten (1</w:t>
      </w:r>
      <w:r w:rsidR="00D25A45">
        <w:rPr>
          <w:rFonts w:ascii="Verdana" w:hAnsi="Verdana"/>
          <w:lang w:val="nl-BE"/>
        </w:rPr>
        <w:t>,5m</w:t>
      </w:r>
      <w:r>
        <w:rPr>
          <w:rFonts w:ascii="Verdana" w:hAnsi="Verdana"/>
          <w:lang w:val="nl-BE"/>
        </w:rPr>
        <w:t xml:space="preserve"> à 2m tussenin, niet recht over elkaar)?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3626DD" w:rsidRDefault="003626DD" w:rsidP="003626DD">
      <w:pPr>
        <w:pStyle w:val="Kop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Werkplaats</w:t>
      </w:r>
    </w:p>
    <w:p w:rsidR="003626DD" w:rsidRPr="003626DD" w:rsidRDefault="003626DD" w:rsidP="003626DD">
      <w:pPr>
        <w:rPr>
          <w:lang w:val="nl-BE"/>
        </w:rPr>
      </w:pPr>
    </w:p>
    <w:p w:rsidR="003626DD" w:rsidRDefault="003626DD" w:rsidP="003626DD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Kan men op voldoende afstand van elkaar werken (&gt; </w:t>
      </w:r>
      <w:r w:rsidR="00B85D42">
        <w:rPr>
          <w:rFonts w:ascii="Verdana" w:hAnsi="Verdana"/>
          <w:lang w:val="nl-BE"/>
        </w:rPr>
        <w:t>1</w:t>
      </w:r>
      <w:r w:rsidR="00D25A45">
        <w:rPr>
          <w:rFonts w:ascii="Verdana" w:hAnsi="Verdana"/>
          <w:lang w:val="nl-BE"/>
        </w:rPr>
        <w:t>,5</w:t>
      </w:r>
      <w:r>
        <w:rPr>
          <w:rFonts w:ascii="Verdana" w:hAnsi="Verdana"/>
          <w:lang w:val="nl-BE"/>
        </w:rPr>
        <w:t>m)?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E7A10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Zijn de lokalen voldoende verlucht?</w:t>
      </w:r>
    </w:p>
    <w:p w:rsidR="006E7A10" w:rsidRDefault="006E7A10" w:rsidP="006E7A10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961842" w:rsidRDefault="00961842" w:rsidP="00961842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lastRenderedPageBreak/>
        <w:t xml:space="preserve">Zijn er maatregelen genomen om besmetting via materialen te voorkomen (reiniging van </w:t>
      </w:r>
      <w:r w:rsidR="002711B7">
        <w:rPr>
          <w:rFonts w:ascii="Verdana" w:hAnsi="Verdana"/>
          <w:lang w:val="nl-BE"/>
        </w:rPr>
        <w:t>werkstukken en arbeidsmiddelen die door meerdere werknemers gebruikt worden)</w:t>
      </w:r>
      <w:r>
        <w:rPr>
          <w:rFonts w:ascii="Verdana" w:hAnsi="Verdana"/>
          <w:lang w:val="nl-BE"/>
        </w:rPr>
        <w:t>?</w:t>
      </w:r>
    </w:p>
    <w:p w:rsidR="00961842" w:rsidRDefault="00961842" w:rsidP="00961842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5976CF" w:rsidRDefault="005976CF" w:rsidP="00961842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DE7DAF" w:rsidRDefault="00DE7DAF" w:rsidP="00961842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5976CF" w:rsidRDefault="005976CF" w:rsidP="005976CF">
      <w:pPr>
        <w:pStyle w:val="Kop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Liften</w:t>
      </w:r>
    </w:p>
    <w:p w:rsidR="00DE7DAF" w:rsidRPr="00DE7DAF" w:rsidRDefault="00DE7DAF" w:rsidP="00DE7DAF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liften uit dienst genomen of is er een affichering dat ze zo weinig mogelijk gebruikt mogen worden</w:t>
      </w:r>
      <w:r w:rsidR="00D25A45">
        <w:rPr>
          <w:rFonts w:ascii="Verdana" w:hAnsi="Verdana"/>
          <w:lang w:val="nl-BE"/>
        </w:rPr>
        <w:t xml:space="preserve"> (reden: in een lift kan </w:t>
      </w:r>
      <w:proofErr w:type="spellStart"/>
      <w:r w:rsidR="00D25A45">
        <w:rPr>
          <w:rFonts w:ascii="Verdana" w:hAnsi="Verdana"/>
          <w:lang w:val="nl-BE"/>
        </w:rPr>
        <w:t>social</w:t>
      </w:r>
      <w:proofErr w:type="spellEnd"/>
      <w:r w:rsidR="00D25A45">
        <w:rPr>
          <w:rFonts w:ascii="Verdana" w:hAnsi="Verdana"/>
          <w:lang w:val="nl-BE"/>
        </w:rPr>
        <w:t xml:space="preserve"> </w:t>
      </w:r>
      <w:proofErr w:type="spellStart"/>
      <w:r w:rsidR="00D25A45">
        <w:rPr>
          <w:rFonts w:ascii="Verdana" w:hAnsi="Verdana"/>
          <w:lang w:val="nl-BE"/>
        </w:rPr>
        <w:t>distancing</w:t>
      </w:r>
      <w:proofErr w:type="spellEnd"/>
      <w:r w:rsidR="00D25A45">
        <w:rPr>
          <w:rFonts w:ascii="Verdana" w:hAnsi="Verdana"/>
          <w:lang w:val="nl-BE"/>
        </w:rPr>
        <w:t xml:space="preserve"> niet toegepast worden)</w:t>
      </w:r>
      <w:r>
        <w:rPr>
          <w:rFonts w:ascii="Verdana" w:hAnsi="Verdana"/>
          <w:lang w:val="nl-BE"/>
        </w:rPr>
        <w:t>?</w:t>
      </w:r>
    </w:p>
    <w:p w:rsid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t xml:space="preserve">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Default="00DE7DAF" w:rsidP="00DE7DAF">
      <w:pPr>
        <w:pStyle w:val="Kop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Vergaderzalen</w:t>
      </w:r>
    </w:p>
    <w:p w:rsidR="00DE7DAF" w:rsidRDefault="00DE7DAF" w:rsidP="00DE7DAF">
      <w:pPr>
        <w:pStyle w:val="Lijstalinea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niet-essentiële vergaderingen geannuleerd?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Default="00DE7DAF" w:rsidP="00DE7DAF">
      <w:pPr>
        <w:pStyle w:val="Lijstalinea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de essentiële vergaderingen beperkt in tijd?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Default="00DE7DAF" w:rsidP="00DE7DAF">
      <w:pPr>
        <w:pStyle w:val="Lijstalinea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Wordt het aantal deelnemers beperkt?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Pr="00DE7DAF" w:rsidRDefault="00DE7DAF" w:rsidP="00DE7DAF">
      <w:pPr>
        <w:pStyle w:val="Lijstalinea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Na vergaderen de ruimte reinigen en verluchten?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9F69EF" w:rsidRDefault="009F69EF" w:rsidP="009F69EF">
      <w:pPr>
        <w:pStyle w:val="Kop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Voertuigen</w:t>
      </w:r>
    </w:p>
    <w:p w:rsidR="009F69EF" w:rsidRDefault="009F69EF" w:rsidP="009F69EF">
      <w:pPr>
        <w:pStyle w:val="Lijstalinea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voertuigen bij wissel van chauffeur gereinigd en ontsmet?</w:t>
      </w:r>
    </w:p>
    <w:p w:rsidR="009F69EF" w:rsidRPr="009F69EF" w:rsidRDefault="009F69EF" w:rsidP="009F69E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9F69EF">
        <w:rPr>
          <w:rFonts w:ascii="Verdana" w:hAnsi="Verdana"/>
          <w:lang w:val="nl-BE"/>
        </w:rPr>
        <w:sym w:font="Wingdings" w:char="F072"/>
      </w:r>
      <w:r w:rsidRPr="009F69EF">
        <w:rPr>
          <w:rFonts w:ascii="Verdana" w:hAnsi="Verdana"/>
          <w:lang w:val="nl-BE"/>
        </w:rPr>
        <w:t xml:space="preserve"> Ja    </w:t>
      </w:r>
      <w:r w:rsidRPr="009F69EF">
        <w:rPr>
          <w:rFonts w:ascii="Verdana" w:hAnsi="Verdana"/>
          <w:lang w:val="nl-BE"/>
        </w:rPr>
        <w:sym w:font="Wingdings" w:char="F072"/>
      </w:r>
      <w:r w:rsidRPr="009F69EF">
        <w:rPr>
          <w:rFonts w:ascii="Verdana" w:hAnsi="Verdana"/>
          <w:lang w:val="nl-BE"/>
        </w:rPr>
        <w:t xml:space="preserve"> Neen</w:t>
      </w:r>
    </w:p>
    <w:p w:rsidR="009F69EF" w:rsidRPr="009F69EF" w:rsidRDefault="009F69EF" w:rsidP="009F69EF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sectPr w:rsidR="009F69EF" w:rsidRPr="009F69EF" w:rsidSect="0080258F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42" w:rsidRDefault="009C1442" w:rsidP="00361E1B">
      <w:r>
        <w:separator/>
      </w:r>
    </w:p>
  </w:endnote>
  <w:endnote w:type="continuationSeparator" w:id="0">
    <w:p w:rsidR="009C1442" w:rsidRDefault="009C1442" w:rsidP="0036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42" w:rsidRDefault="009C1442" w:rsidP="00361E1B">
      <w:r>
        <w:separator/>
      </w:r>
    </w:p>
  </w:footnote>
  <w:footnote w:type="continuationSeparator" w:id="0">
    <w:p w:rsidR="009C1442" w:rsidRDefault="009C1442" w:rsidP="0036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E1B" w:rsidRDefault="0080258F" w:rsidP="00361E1B">
    <w:pPr>
      <w:pStyle w:val="Koptekst"/>
      <w:jc w:val="right"/>
    </w:pPr>
    <w:r>
      <w:rPr>
        <w:rFonts w:ascii="Arial" w:hAnsi="Arial" w:cs="Arial"/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2DFA1ECC">
          <wp:simplePos x="0" y="0"/>
          <wp:positionH relativeFrom="column">
            <wp:posOffset>-130810</wp:posOffset>
          </wp:positionH>
          <wp:positionV relativeFrom="paragraph">
            <wp:posOffset>-307340</wp:posOffset>
          </wp:positionV>
          <wp:extent cx="2409825" cy="581025"/>
          <wp:effectExtent l="0" t="0" r="9525" b="9525"/>
          <wp:wrapNone/>
          <wp:docPr id="1" name="Afbeelding 1" descr="DAX-F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X-FO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E1B">
      <w:t xml:space="preserve">v. </w:t>
    </w:r>
    <w:r w:rsidR="00D25A45">
      <w:t>3</w:t>
    </w:r>
    <w:r w:rsidR="00361E1B">
      <w:t xml:space="preserve"> 1</w:t>
    </w:r>
    <w:r w:rsidR="00D25A45">
      <w:t>8</w:t>
    </w:r>
    <w:r w:rsidR="00361E1B">
      <w:t>/03/2020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3640"/>
    <w:multiLevelType w:val="hybridMultilevel"/>
    <w:tmpl w:val="FC34117A"/>
    <w:lvl w:ilvl="0" w:tplc="0413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B374AB0"/>
    <w:multiLevelType w:val="hybridMultilevel"/>
    <w:tmpl w:val="0E6C89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463A8"/>
    <w:multiLevelType w:val="hybridMultilevel"/>
    <w:tmpl w:val="0310D594"/>
    <w:lvl w:ilvl="0" w:tplc="08130001">
      <w:start w:val="1"/>
      <w:numFmt w:val="bullet"/>
      <w:lvlText w:val=""/>
      <w:lvlJc w:val="left"/>
      <w:pPr>
        <w:tabs>
          <w:tab w:val="num" w:pos="1170"/>
        </w:tabs>
        <w:ind w:left="1170" w:hanging="405"/>
      </w:pPr>
      <w:rPr>
        <w:rFonts w:ascii="Symbol" w:hAnsi="Symbol" w:hint="default"/>
      </w:rPr>
    </w:lvl>
    <w:lvl w:ilvl="1" w:tplc="BA0864AC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22066C68"/>
    <w:multiLevelType w:val="hybridMultilevel"/>
    <w:tmpl w:val="CFB4E934"/>
    <w:lvl w:ilvl="0" w:tplc="9B8A98D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A7031"/>
    <w:multiLevelType w:val="hybridMultilevel"/>
    <w:tmpl w:val="55061AE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C6FED"/>
    <w:multiLevelType w:val="multilevel"/>
    <w:tmpl w:val="CF1295E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unga" w:hAnsi="Verdana" w:cs="Tung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94342"/>
    <w:multiLevelType w:val="multilevel"/>
    <w:tmpl w:val="CA72283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E3936"/>
    <w:multiLevelType w:val="hybridMultilevel"/>
    <w:tmpl w:val="DF0EE16C"/>
    <w:lvl w:ilvl="0" w:tplc="9B8A98D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67804"/>
    <w:multiLevelType w:val="multilevel"/>
    <w:tmpl w:val="CA72283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C73C0"/>
    <w:multiLevelType w:val="multilevel"/>
    <w:tmpl w:val="38BAC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2A96"/>
    <w:multiLevelType w:val="multilevel"/>
    <w:tmpl w:val="6658CEA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0349A"/>
    <w:multiLevelType w:val="hybridMultilevel"/>
    <w:tmpl w:val="5B8EC1D0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F1447"/>
    <w:multiLevelType w:val="multilevel"/>
    <w:tmpl w:val="5B8EC1D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573BF"/>
    <w:multiLevelType w:val="multilevel"/>
    <w:tmpl w:val="CFB4E934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7332E"/>
    <w:multiLevelType w:val="multilevel"/>
    <w:tmpl w:val="45005D6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F4CA2"/>
    <w:multiLevelType w:val="hybridMultilevel"/>
    <w:tmpl w:val="19FAE4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09"/>
    <w:multiLevelType w:val="hybridMultilevel"/>
    <w:tmpl w:val="32CC090E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862F7"/>
    <w:multiLevelType w:val="hybridMultilevel"/>
    <w:tmpl w:val="23C47EA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751CD"/>
    <w:multiLevelType w:val="multilevel"/>
    <w:tmpl w:val="38BAC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C14B4"/>
    <w:multiLevelType w:val="hybridMultilevel"/>
    <w:tmpl w:val="D75A2F6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A86669"/>
    <w:multiLevelType w:val="multilevel"/>
    <w:tmpl w:val="FC34117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61942FEA"/>
    <w:multiLevelType w:val="hybridMultilevel"/>
    <w:tmpl w:val="C59CAEF0"/>
    <w:lvl w:ilvl="0" w:tplc="0813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343409"/>
    <w:multiLevelType w:val="hybridMultilevel"/>
    <w:tmpl w:val="23C47EA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9624E"/>
    <w:multiLevelType w:val="hybridMultilevel"/>
    <w:tmpl w:val="28CCA2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4E36B1"/>
    <w:multiLevelType w:val="hybridMultilevel"/>
    <w:tmpl w:val="38BACAE6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A559B"/>
    <w:multiLevelType w:val="multilevel"/>
    <w:tmpl w:val="32CC090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11"/>
  </w:num>
  <w:num w:numId="5">
    <w:abstractNumId w:val="13"/>
  </w:num>
  <w:num w:numId="6">
    <w:abstractNumId w:val="7"/>
  </w:num>
  <w:num w:numId="7">
    <w:abstractNumId w:val="18"/>
  </w:num>
  <w:num w:numId="8">
    <w:abstractNumId w:val="9"/>
  </w:num>
  <w:num w:numId="9">
    <w:abstractNumId w:val="19"/>
  </w:num>
  <w:num w:numId="10">
    <w:abstractNumId w:val="12"/>
  </w:num>
  <w:num w:numId="11">
    <w:abstractNumId w:val="4"/>
  </w:num>
  <w:num w:numId="12">
    <w:abstractNumId w:val="16"/>
  </w:num>
  <w:num w:numId="13">
    <w:abstractNumId w:val="5"/>
  </w:num>
  <w:num w:numId="14">
    <w:abstractNumId w:val="10"/>
  </w:num>
  <w:num w:numId="15">
    <w:abstractNumId w:val="0"/>
  </w:num>
  <w:num w:numId="16">
    <w:abstractNumId w:val="14"/>
  </w:num>
  <w:num w:numId="17">
    <w:abstractNumId w:val="25"/>
  </w:num>
  <w:num w:numId="18">
    <w:abstractNumId w:val="17"/>
  </w:num>
  <w:num w:numId="19">
    <w:abstractNumId w:val="1"/>
  </w:num>
  <w:num w:numId="20">
    <w:abstractNumId w:val="6"/>
  </w:num>
  <w:num w:numId="21">
    <w:abstractNumId w:val="20"/>
  </w:num>
  <w:num w:numId="22">
    <w:abstractNumId w:val="8"/>
  </w:num>
  <w:num w:numId="23">
    <w:abstractNumId w:val="15"/>
  </w:num>
  <w:num w:numId="24">
    <w:abstractNumId w:val="21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9E"/>
    <w:rsid w:val="000710AB"/>
    <w:rsid w:val="000A20E3"/>
    <w:rsid w:val="000E1DEC"/>
    <w:rsid w:val="00103777"/>
    <w:rsid w:val="00126D36"/>
    <w:rsid w:val="001A78C8"/>
    <w:rsid w:val="001D74E4"/>
    <w:rsid w:val="002309B7"/>
    <w:rsid w:val="002345AD"/>
    <w:rsid w:val="002711B7"/>
    <w:rsid w:val="003138A3"/>
    <w:rsid w:val="00330DC4"/>
    <w:rsid w:val="003418D7"/>
    <w:rsid w:val="0035603D"/>
    <w:rsid w:val="00361E1B"/>
    <w:rsid w:val="003626DD"/>
    <w:rsid w:val="0037008C"/>
    <w:rsid w:val="003C1CB6"/>
    <w:rsid w:val="003E3C20"/>
    <w:rsid w:val="004216D0"/>
    <w:rsid w:val="00455A20"/>
    <w:rsid w:val="00471489"/>
    <w:rsid w:val="004A5E04"/>
    <w:rsid w:val="004C231C"/>
    <w:rsid w:val="004D4F92"/>
    <w:rsid w:val="005370F4"/>
    <w:rsid w:val="005501D5"/>
    <w:rsid w:val="00560B44"/>
    <w:rsid w:val="005976CF"/>
    <w:rsid w:val="005A750F"/>
    <w:rsid w:val="005C0062"/>
    <w:rsid w:val="005D5D07"/>
    <w:rsid w:val="005E0AD1"/>
    <w:rsid w:val="005E494A"/>
    <w:rsid w:val="005F7CC7"/>
    <w:rsid w:val="006152FA"/>
    <w:rsid w:val="00621845"/>
    <w:rsid w:val="00644330"/>
    <w:rsid w:val="00653BA4"/>
    <w:rsid w:val="006576BF"/>
    <w:rsid w:val="00683260"/>
    <w:rsid w:val="00697A63"/>
    <w:rsid w:val="006E7A10"/>
    <w:rsid w:val="006F17F3"/>
    <w:rsid w:val="006F395F"/>
    <w:rsid w:val="006F422E"/>
    <w:rsid w:val="00723770"/>
    <w:rsid w:val="00745A80"/>
    <w:rsid w:val="00780081"/>
    <w:rsid w:val="007D0E33"/>
    <w:rsid w:val="007F4216"/>
    <w:rsid w:val="0080169C"/>
    <w:rsid w:val="0080258F"/>
    <w:rsid w:val="00815AF5"/>
    <w:rsid w:val="0082363E"/>
    <w:rsid w:val="00846804"/>
    <w:rsid w:val="00851CD0"/>
    <w:rsid w:val="008C52B3"/>
    <w:rsid w:val="00923B78"/>
    <w:rsid w:val="00961842"/>
    <w:rsid w:val="00975EF6"/>
    <w:rsid w:val="009971BD"/>
    <w:rsid w:val="0099736A"/>
    <w:rsid w:val="009C0D00"/>
    <w:rsid w:val="009C1442"/>
    <w:rsid w:val="009D668B"/>
    <w:rsid w:val="009F69EF"/>
    <w:rsid w:val="00A7373E"/>
    <w:rsid w:val="00A76494"/>
    <w:rsid w:val="00A76ACD"/>
    <w:rsid w:val="00A833F4"/>
    <w:rsid w:val="00AD6143"/>
    <w:rsid w:val="00AF4E98"/>
    <w:rsid w:val="00B00C11"/>
    <w:rsid w:val="00B37A8C"/>
    <w:rsid w:val="00B74F71"/>
    <w:rsid w:val="00B85B32"/>
    <w:rsid w:val="00B85D42"/>
    <w:rsid w:val="00BA2336"/>
    <w:rsid w:val="00BA4423"/>
    <w:rsid w:val="00BB4BF8"/>
    <w:rsid w:val="00BB6A73"/>
    <w:rsid w:val="00BD6B77"/>
    <w:rsid w:val="00BE249F"/>
    <w:rsid w:val="00C432F7"/>
    <w:rsid w:val="00C67224"/>
    <w:rsid w:val="00C7034A"/>
    <w:rsid w:val="00D16EEB"/>
    <w:rsid w:val="00D22C42"/>
    <w:rsid w:val="00D25A45"/>
    <w:rsid w:val="00D46BAC"/>
    <w:rsid w:val="00D534B5"/>
    <w:rsid w:val="00D56B22"/>
    <w:rsid w:val="00DA2176"/>
    <w:rsid w:val="00DB5D8E"/>
    <w:rsid w:val="00DC64D6"/>
    <w:rsid w:val="00DC6EE0"/>
    <w:rsid w:val="00DE7DAF"/>
    <w:rsid w:val="00E23DA5"/>
    <w:rsid w:val="00E2623E"/>
    <w:rsid w:val="00E503A6"/>
    <w:rsid w:val="00E85F0B"/>
    <w:rsid w:val="00E94B27"/>
    <w:rsid w:val="00EA0146"/>
    <w:rsid w:val="00EB42B3"/>
    <w:rsid w:val="00EB508B"/>
    <w:rsid w:val="00ED0912"/>
    <w:rsid w:val="00ED6B9E"/>
    <w:rsid w:val="00EE29D3"/>
    <w:rsid w:val="00EF5CAB"/>
    <w:rsid w:val="00F053D8"/>
    <w:rsid w:val="00F43741"/>
    <w:rsid w:val="00F50852"/>
    <w:rsid w:val="00F56CB1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E10AA-D161-4D1F-8BAE-EAC9F69A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2377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7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703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9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6">
    <w:name w:val="heading 6"/>
    <w:basedOn w:val="Standaard"/>
    <w:next w:val="Standaard"/>
    <w:qFormat/>
    <w:rsid w:val="00815A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3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126D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D36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653BA4"/>
    <w:pPr>
      <w:ind w:left="720"/>
      <w:contextualSpacing/>
    </w:pPr>
  </w:style>
  <w:style w:type="paragraph" w:styleId="Koptekst">
    <w:name w:val="header"/>
    <w:basedOn w:val="Standaard"/>
    <w:link w:val="KoptekstChar"/>
    <w:rsid w:val="00361E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61E1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361E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61E1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4A5E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docs/default-source/coronaviruse/getting-workplace-ready-for-covid-19.pdf?sfvrsn=359a81e7_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rk.belgie.be/nl/themas/welzijn-op-het-we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WASO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Bolle</dc:creator>
  <cp:keywords/>
  <cp:lastModifiedBy>Kenneth Oroir</cp:lastModifiedBy>
  <cp:revision>2</cp:revision>
  <dcterms:created xsi:type="dcterms:W3CDTF">2020-03-19T13:09:00Z</dcterms:created>
  <dcterms:modified xsi:type="dcterms:W3CDTF">2020-03-19T13:09:00Z</dcterms:modified>
</cp:coreProperties>
</file>